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Francois One" w:cs="Francois One" w:eastAsia="Francois One" w:hAnsi="Francois One"/>
          <w:b w:val="1"/>
          <w:color w:val="1a5da5"/>
          <w:sz w:val="24"/>
          <w:szCs w:val="24"/>
        </w:rPr>
      </w:pPr>
      <w:bookmarkStart w:colFirst="0" w:colLast="0" w:name="_uu0cwuuty47d" w:id="0"/>
      <w:bookmarkEnd w:id="0"/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(Make your own copy by clicking the </w:t>
      </w:r>
      <w:r w:rsidDel="00000000" w:rsidR="00000000" w:rsidRPr="00000000">
        <w:rPr>
          <w:rFonts w:ascii="Bebas Neue" w:cs="Bebas Neue" w:eastAsia="Bebas Neue" w:hAnsi="Bebas Neue"/>
          <w:b w:val="1"/>
          <w:color w:val="e93761"/>
          <w:sz w:val="32"/>
          <w:szCs w:val="32"/>
          <w:rtl w:val="0"/>
        </w:rPr>
        <w:t xml:space="preserve">File</w:t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 menu, and then </w:t>
      </w:r>
      <w:r w:rsidDel="00000000" w:rsidR="00000000" w:rsidRPr="00000000">
        <w:rPr>
          <w:rFonts w:ascii="Bebas Neue" w:cs="Bebas Neue" w:eastAsia="Bebas Neue" w:hAnsi="Bebas Neue"/>
          <w:b w:val="1"/>
          <w:color w:val="e93761"/>
          <w:sz w:val="32"/>
          <w:szCs w:val="32"/>
          <w:rtl w:val="0"/>
        </w:rPr>
        <w:t xml:space="preserve">Make a copy</w:t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6076779</wp:posOffset>
            </wp:positionH>
            <wp:positionV relativeFrom="paragraph">
              <wp:posOffset>0</wp:posOffset>
            </wp:positionV>
            <wp:extent cx="568821" cy="704255"/>
            <wp:effectExtent b="0" l="0" r="0" t="0"/>
            <wp:wrapSquare wrapText="bothSides" distB="0" distT="0" distL="0" distR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spacing w:line="276" w:lineRule="auto"/>
        <w:jc w:val="left"/>
        <w:rPr>
          <w:rFonts w:ascii="Francois One" w:cs="Francois One" w:eastAsia="Francois One" w:hAnsi="Francois One"/>
          <w:color w:val="27336b"/>
        </w:rPr>
      </w:pPr>
      <w:bookmarkStart w:colFirst="0" w:colLast="0" w:name="_v3wycux8gy1z" w:id="1"/>
      <w:bookmarkEnd w:id="1"/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Lesson 3: Wayback Machine</w:t>
      </w:r>
      <w:r w:rsidDel="00000000" w:rsidR="00000000" w:rsidRPr="00000000">
        <w:rPr>
          <w:rtl w:val="0"/>
        </w:rPr>
      </w:r>
    </w:p>
    <w:tbl>
      <w:tblPr>
        <w:tblStyle w:val="Table1"/>
        <w:tblW w:w="10463.829015544043" w:type="dxa"/>
        <w:jc w:val="left"/>
        <w:tblInd w:w="100.0" w:type="pct"/>
        <w:tblLayout w:type="fixed"/>
        <w:tblLook w:val="0600"/>
      </w:tblPr>
      <w:tblGrid>
        <w:gridCol w:w="878.8290155440416"/>
        <w:gridCol w:w="7605"/>
        <w:gridCol w:w="930"/>
        <w:gridCol w:w="1050"/>
        <w:tblGridChange w:id="0">
          <w:tblGrid>
            <w:gridCol w:w="878.8290155440416"/>
            <w:gridCol w:w="7605"/>
            <w:gridCol w:w="930"/>
            <w:gridCol w:w="105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ind w:left="-9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.............</w:t>
            </w:r>
          </w:p>
        </w:tc>
      </w:tr>
    </w:tbl>
    <w:p w:rsidR="00000000" w:rsidDel="00000000" w:rsidP="00000000" w:rsidRDefault="00000000" w:rsidRPr="00000000" w14:paraId="00000007">
      <w:pPr>
        <w:pStyle w:val="Heading2"/>
        <w:pageBreakBefore w:val="0"/>
        <w:widowControl w:val="0"/>
        <w:rPr>
          <w:color w:val="27336b"/>
        </w:rPr>
      </w:pPr>
      <w:bookmarkStart w:colFirst="0" w:colLast="0" w:name="_iljwc4damg26" w:id="2"/>
      <w:bookmarkEnd w:id="2"/>
      <w:r w:rsidDel="00000000" w:rsidR="00000000" w:rsidRPr="00000000">
        <w:rPr>
          <w:color w:val="27336b"/>
          <w:rtl w:val="0"/>
        </w:rPr>
        <w:t xml:space="preserve">Time Travel Web Page Activity Instructions:</w:t>
      </w:r>
    </w:p>
    <w:p w:rsidR="00000000" w:rsidDel="00000000" w:rsidP="00000000" w:rsidRDefault="00000000" w:rsidRPr="00000000" w14:paraId="00000008">
      <w:pPr>
        <w:pageBreakBefore w:val="0"/>
        <w:widowControl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Open a new tab</w:t>
      </w:r>
    </w:p>
    <w:p w:rsidR="00000000" w:rsidDel="00000000" w:rsidP="00000000" w:rsidRDefault="00000000" w:rsidRPr="00000000" w14:paraId="00000009">
      <w:pPr>
        <w:pageBreakBefore w:val="0"/>
        <w:widowControl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Go to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web.archive.org</w:t>
        </w:r>
      </w:hyperlink>
      <w:r w:rsidDel="00000000" w:rsidR="00000000" w:rsidRPr="00000000">
        <w:rPr>
          <w:rtl w:val="0"/>
        </w:rPr>
        <w:t xml:space="preserve"> OR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this alternative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373489" cy="830051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3489" cy="8300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Type your school’s web address in the search box</w:t>
      </w:r>
    </w:p>
    <w:p w:rsidR="00000000" w:rsidDel="00000000" w:rsidP="00000000" w:rsidRDefault="00000000" w:rsidRPr="00000000" w14:paraId="0000000C">
      <w:pPr>
        <w:pageBreakBefore w:val="0"/>
        <w:widowControl w:val="0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645600" cy="6858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68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ind w:left="0" w:firstLine="0"/>
        <w:rPr/>
      </w:pPr>
      <w:r w:rsidDel="00000000" w:rsidR="00000000" w:rsidRPr="00000000">
        <w:rPr>
          <w:rtl w:val="0"/>
        </w:rPr>
        <w:t xml:space="preserve">You will see a timeline of web page ‘captures’ for your chosen website. In this example, the first record of the website in wayback in 1998!</w:t>
      </w:r>
    </w:p>
    <w:p w:rsidR="00000000" w:rsidDel="00000000" w:rsidP="00000000" w:rsidRDefault="00000000" w:rsidRPr="00000000" w14:paraId="0000000E">
      <w:pPr>
        <w:pageBreakBefore w:val="0"/>
        <w:widowControl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Click on the earliest entry</w:t>
      </w:r>
    </w:p>
    <w:tbl>
      <w:tblPr>
        <w:tblStyle w:val="Table2"/>
        <w:tblW w:w="9746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3"/>
        <w:gridCol w:w="4873"/>
        <w:tblGridChange w:id="0">
          <w:tblGrid>
            <w:gridCol w:w="4873"/>
            <w:gridCol w:w="4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ind w:left="720" w:firstLine="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903240" cy="1694497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240" cy="16944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 the timeline, click on the earliest year the webpage has a history for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 the calendar, ‘mouse over’ the dates that have been shaded - this example has November 11, 1998 with a blue circle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Click on the ‘snapshot’ (</w:t>
            </w:r>
            <w:r w:rsidDel="00000000" w:rsidR="00000000" w:rsidRPr="00000000">
              <w:rPr>
                <w:color w:val="a4c2f4"/>
                <w:rtl w:val="0"/>
              </w:rPr>
              <w:t xml:space="preserve">18:42:25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You should be able to see the first webpage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Note: sometimes error messages may come up. If this happens, choose the next ‘earliest’ date and try again.</w:t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Take a screenshot of the ‘Oldest website record’ and insert the image into the table below</w:t>
      </w:r>
    </w:p>
    <w:p w:rsidR="00000000" w:rsidDel="00000000" w:rsidP="00000000" w:rsidRDefault="00000000" w:rsidRPr="00000000" w14:paraId="00000019">
      <w:pPr>
        <w:pageBreakBefore w:val="0"/>
        <w:widowControl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Fast Forward to current day (click your mouse on the timeline for 2022)</w:t>
      </w:r>
    </w:p>
    <w:p w:rsidR="00000000" w:rsidDel="00000000" w:rsidP="00000000" w:rsidRDefault="00000000" w:rsidRPr="00000000" w14:paraId="0000001A">
      <w:pPr>
        <w:pageBreakBefore w:val="0"/>
        <w:widowControl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Take a screenshot of ‘Website today’ and insert the image into the table below</w:t>
      </w:r>
    </w:p>
    <w:p w:rsidR="00000000" w:rsidDel="00000000" w:rsidP="00000000" w:rsidRDefault="00000000" w:rsidRPr="00000000" w14:paraId="0000001B">
      <w:pPr>
        <w:pageBreakBefore w:val="0"/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8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55"/>
        <w:gridCol w:w="3435"/>
        <w:gridCol w:w="3495"/>
        <w:tblGridChange w:id="0">
          <w:tblGrid>
            <w:gridCol w:w="3555"/>
            <w:gridCol w:w="3435"/>
            <w:gridCol w:w="349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efefef" w:space="0" w:sz="8" w:val="single"/>
              <w:right w:color="ffffff" w:space="0" w:sz="8" w:val="single"/>
            </w:tcBorders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Example: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efefef" w:space="0" w:sz="8" w:val="single"/>
              <w:right w:color="ffffff" w:space="0" w:sz="8" w:val="single"/>
            </w:tcBorders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Oldest website record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efefef" w:space="0" w:sz="8" w:val="single"/>
              <w:right w:color="ffffff" w:space="0" w:sz="8" w:val="single"/>
            </w:tcBorders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Website today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Nintendo</w:t>
            </w:r>
          </w:p>
          <w:p w:rsidR="00000000" w:rsidDel="00000000" w:rsidP="00000000" w:rsidRDefault="00000000" w:rsidRPr="00000000" w14:paraId="00000020">
            <w:pPr>
              <w:pageBreakBefore w:val="0"/>
              <w:ind w:left="359.9999999999999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Website:</w:t>
            </w:r>
          </w:p>
          <w:p w:rsidR="00000000" w:rsidDel="00000000" w:rsidP="00000000" w:rsidRDefault="00000000" w:rsidRPr="00000000" w14:paraId="00000021">
            <w:pPr>
              <w:pageBreakBefore w:val="0"/>
              <w:ind w:left="359.99999999999994"/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https://www.nintendo.com.au/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ind w:left="0" w:firstLine="0"/>
              <w:rPr>
                <w:b w:val="1"/>
                <w:color w:val="98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980000"/>
                <w:sz w:val="20"/>
                <w:szCs w:val="20"/>
                <w:rtl w:val="0"/>
              </w:rPr>
              <w:t xml:space="preserve">#WOW - checkout the difference!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pageBreakBefore w:val="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047875" cy="990600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pageBreakBefore w:val="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085975" cy="9398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939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pageBreakBefore w:val="0"/>
        <w:widowControl w:val="0"/>
        <w:rPr>
          <w:color w:val="27336b"/>
        </w:rPr>
      </w:pPr>
      <w:bookmarkStart w:colFirst="0" w:colLast="0" w:name="_w9ahcknvrdku" w:id="3"/>
      <w:bookmarkEnd w:id="3"/>
      <w:r w:rsidDel="00000000" w:rsidR="00000000" w:rsidRPr="00000000">
        <w:rPr>
          <w:color w:val="27336b"/>
          <w:rtl w:val="0"/>
        </w:rPr>
        <w:t xml:space="preserve">Time Travel Web Page Activity</w:t>
      </w:r>
      <w:r w:rsidDel="00000000" w:rsidR="00000000" w:rsidRPr="00000000">
        <w:rPr>
          <w:rtl w:val="0"/>
        </w:rPr>
      </w:r>
    </w:p>
    <w:tbl>
      <w:tblPr>
        <w:tblStyle w:val="Table4"/>
        <w:tblW w:w="1048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3270"/>
        <w:gridCol w:w="3270"/>
        <w:tblGridChange w:id="0">
          <w:tblGrid>
            <w:gridCol w:w="3945"/>
            <w:gridCol w:w="3270"/>
            <w:gridCol w:w="32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efefef" w:space="0" w:sz="8" w:val="single"/>
              <w:right w:color="ffffff" w:space="0" w:sz="8" w:val="single"/>
            </w:tcBorders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rPr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efefef" w:space="0" w:sz="8" w:val="single"/>
              <w:right w:color="ffffff" w:space="0" w:sz="8" w:val="single"/>
            </w:tcBorders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Oldest website record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efefef" w:space="0" w:sz="8" w:val="single"/>
              <w:right w:color="ffffff" w:space="0" w:sz="8" w:val="single"/>
            </w:tcBorders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Website today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Your School</w:t>
            </w:r>
          </w:p>
          <w:p w:rsidR="00000000" w:rsidDel="00000000" w:rsidP="00000000" w:rsidRDefault="00000000" w:rsidRPr="00000000" w14:paraId="0000002B">
            <w:pPr>
              <w:pageBreakBefore w:val="0"/>
              <w:ind w:left="359.99999999999994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Website: </w:t>
            </w: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[type in address]</w:t>
            </w:r>
          </w:p>
          <w:p w:rsidR="00000000" w:rsidDel="00000000" w:rsidP="00000000" w:rsidRDefault="00000000" w:rsidRPr="00000000" w14:paraId="0000002C">
            <w:pPr>
              <w:pageBreakBefore w:val="0"/>
              <w:ind w:left="359.99999999999994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ageBreakBefore w:val="0"/>
              <w:ind w:left="359.99999999999994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Favourite Thing</w:t>
            </w:r>
          </w:p>
          <w:p w:rsidR="00000000" w:rsidDel="00000000" w:rsidP="00000000" w:rsidRDefault="00000000" w:rsidRPr="00000000" w14:paraId="00000030">
            <w:pPr>
              <w:pageBreakBefore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Website: </w:t>
            </w: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[type in address]</w:t>
            </w:r>
          </w:p>
          <w:p w:rsidR="00000000" w:rsidDel="00000000" w:rsidP="00000000" w:rsidRDefault="00000000" w:rsidRPr="00000000" w14:paraId="00000031">
            <w:pPr>
              <w:pageBreakBefore w:val="0"/>
              <w:ind w:left="359.99999999999994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ageBreakBefore w:val="0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Australian Government </w:t>
            </w:r>
          </w:p>
          <w:p w:rsidR="00000000" w:rsidDel="00000000" w:rsidP="00000000" w:rsidRDefault="00000000" w:rsidRPr="00000000" w14:paraId="00000035">
            <w:pPr>
              <w:pageBreakBefore w:val="0"/>
              <w:ind w:left="0" w:firstLine="0"/>
              <w:rPr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https://www.australia.gov.au/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The Great Barrier Reef</w:t>
            </w:r>
          </w:p>
          <w:p w:rsidR="00000000" w:rsidDel="00000000" w:rsidP="00000000" w:rsidRDefault="00000000" w:rsidRPr="00000000" w14:paraId="0000003A">
            <w:pPr>
              <w:pageBreakBefore w:val="0"/>
              <w:rPr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https://greatbarrierreef.org/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 Apple</w:t>
            </w:r>
          </w:p>
          <w:p w:rsidR="00000000" w:rsidDel="00000000" w:rsidP="00000000" w:rsidRDefault="00000000" w:rsidRPr="00000000" w14:paraId="0000003F">
            <w:pPr>
              <w:pageBreakBefore w:val="0"/>
              <w:rPr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https://www.apple.com/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 Adelaide Zoo</w:t>
            </w:r>
          </w:p>
          <w:p w:rsidR="00000000" w:rsidDel="00000000" w:rsidP="00000000" w:rsidRDefault="00000000" w:rsidRPr="00000000" w14:paraId="00000044">
            <w:pPr>
              <w:pageBreakBefore w:val="0"/>
              <w:rPr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https://www.adelaidezoo.com.au/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 Uluru</w:t>
            </w:r>
          </w:p>
          <w:p w:rsidR="00000000" w:rsidDel="00000000" w:rsidP="00000000" w:rsidRDefault="00000000" w:rsidRPr="00000000" w14:paraId="00000049">
            <w:pPr>
              <w:pageBreakBefore w:val="0"/>
              <w:rPr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https://parksaustralia.gov.au/uluru/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 Sydney Opera House</w:t>
            </w:r>
          </w:p>
          <w:p w:rsidR="00000000" w:rsidDel="00000000" w:rsidP="00000000" w:rsidRDefault="00000000" w:rsidRPr="00000000" w14:paraId="0000004F">
            <w:pPr>
              <w:pageBreakBefore w:val="0"/>
              <w:rPr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https://www.sydneyoperahouse.com/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 Rottnest Island</w:t>
            </w:r>
          </w:p>
          <w:p w:rsidR="00000000" w:rsidDel="00000000" w:rsidP="00000000" w:rsidRDefault="00000000" w:rsidRPr="00000000" w14:paraId="00000055">
            <w:pPr>
              <w:pageBreakBefore w:val="0"/>
              <w:rPr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https://www.rottnestisland.com/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10.Tasmanian Museum and Art Gallery</w:t>
            </w:r>
          </w:p>
          <w:p w:rsidR="00000000" w:rsidDel="00000000" w:rsidP="00000000" w:rsidRDefault="00000000" w:rsidRPr="00000000" w14:paraId="0000005B">
            <w:pPr>
              <w:pageBreakBefore w:val="0"/>
              <w:rPr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https://www.tmag.tas.gov.au/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pageBreakBefore w:val="0"/>
              <w:ind w:left="359.9999999999999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  <w:t xml:space="preserve">Share your answers with your class.</w:t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23" w:type="default"/>
      <w:pgSz w:h="16838" w:w="11906" w:orient="portrait"/>
      <w:pgMar w:bottom="576" w:top="576" w:left="720" w:right="720" w:header="720" w:footer="34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ebas Neue">
    <w:embedRegular w:fontKey="{00000000-0000-0000-0000-000000000000}" r:id="rId5" w:subsetted="0"/>
  </w:font>
  <w:font w:name="Francois One">
    <w:embedRegular w:fontKey="{00000000-0000-0000-0000-000000000000}" r:id="rId6" w:subsetted="0"/>
  </w:font>
  <w:font w:name="Roboto Mon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widowControl w:val="0"/>
      <w:spacing w:line="240" w:lineRule="auto"/>
      <w:rPr>
        <w:b w:val="1"/>
        <w:color w:val="27336b"/>
        <w:sz w:val="20"/>
        <w:szCs w:val="20"/>
      </w:rPr>
    </w:pPr>
    <w:r w:rsidDel="00000000" w:rsidR="00000000" w:rsidRPr="00000000">
      <w:rPr>
        <w:b w:val="1"/>
        <w:color w:val="27336b"/>
        <w:sz w:val="20"/>
        <w:szCs w:val="20"/>
        <w:rtl w:val="0"/>
      </w:rPr>
      <w:t xml:space="preserve">License Information</w:t>
    </w:r>
  </w:p>
  <w:p w:rsidR="00000000" w:rsidDel="00000000" w:rsidP="00000000" w:rsidRDefault="00000000" w:rsidRPr="00000000" w14:paraId="00000067">
    <w:pPr>
      <w:rPr>
        <w:sz w:val="16"/>
        <w:szCs w:val="16"/>
      </w:rPr>
    </w:pPr>
    <w:r w:rsidDel="00000000" w:rsidR="00000000" w:rsidRPr="00000000">
      <w:rPr>
        <w:sz w:val="20"/>
        <w:szCs w:val="20"/>
        <w:rtl w:val="0"/>
      </w:rPr>
      <w:t xml:space="preserve">These </w:t>
    </w: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CS in Schools</w:t>
      </w:r>
    </w:hyperlink>
    <w:r w:rsidDel="00000000" w:rsidR="00000000" w:rsidRPr="00000000">
      <w:rPr>
        <w:sz w:val="20"/>
        <w:szCs w:val="20"/>
        <w:rtl w:val="0"/>
      </w:rPr>
      <w:t xml:space="preserve"> lessons plans, worksheets, and other materials were created by the team at CS in Schools. They are licensed under a </w:t>
    </w: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Creative Commons Attribution-ShareAlike 4.0 International License</w:t>
      </w:r>
    </w:hyperlink>
    <w:r w:rsidDel="00000000" w:rsidR="00000000" w:rsidRPr="00000000">
      <w:rPr>
        <w:sz w:val="20"/>
        <w:szCs w:val="20"/>
        <w:rtl w:val="0"/>
      </w:rPr>
      <w:t xml:space="preserve">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ageBreakBefore w:val="0"/>
      <w:jc w:val="right"/>
      <w:rPr>
        <w:rFonts w:ascii="Roboto" w:cs="Roboto" w:eastAsia="Roboto" w:hAnsi="Roboto"/>
        <w:color w:val="999999"/>
        <w:sz w:val="18"/>
        <w:szCs w:val="18"/>
      </w:rPr>
    </w:pP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CS in Schools </w:t>
    </w:r>
    <w:r w:rsidDel="00000000" w:rsidR="00000000" w:rsidRPr="00000000">
      <w:rPr>
        <w:color w:val="999999"/>
        <w:sz w:val="18"/>
        <w:szCs w:val="18"/>
        <w:rtl w:val="0"/>
      </w:rPr>
      <w:t xml:space="preserve">–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 </w:t>
    </w:r>
    <w:r w:rsidDel="00000000" w:rsidR="00000000" w:rsidRPr="00000000">
      <w:rPr>
        <w:color w:val="999999"/>
        <w:sz w:val="18"/>
        <w:szCs w:val="18"/>
        <w:rtl w:val="0"/>
      </w:rPr>
      <w:t xml:space="preserve">Styling Web Pages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  |  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rFonts w:ascii="Francois One" w:cs="Francois One" w:eastAsia="Francois One" w:hAnsi="Francois One"/>
      <w:color w:val="0c2a4a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240" w:lineRule="auto"/>
    </w:pPr>
    <w:rPr>
      <w:rFonts w:ascii="Roboto Mono" w:cs="Roboto Mono" w:eastAsia="Roboto Mono" w:hAnsi="Roboto Mono"/>
      <w:b w:val="1"/>
      <w:color w:val="4d7fe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sydneyoperahouse.com/" TargetMode="External"/><Relationship Id="rId11" Type="http://schemas.openxmlformats.org/officeDocument/2006/relationships/image" Target="media/image5.png"/><Relationship Id="rId22" Type="http://schemas.openxmlformats.org/officeDocument/2006/relationships/hyperlink" Target="https://www.tmag.tas.gov.au/" TargetMode="External"/><Relationship Id="rId10" Type="http://schemas.openxmlformats.org/officeDocument/2006/relationships/image" Target="media/image1.png"/><Relationship Id="rId21" Type="http://schemas.openxmlformats.org/officeDocument/2006/relationships/hyperlink" Target="https://www.rottnestisland.com/" TargetMode="External"/><Relationship Id="rId13" Type="http://schemas.openxmlformats.org/officeDocument/2006/relationships/image" Target="media/image3.png"/><Relationship Id="rId12" Type="http://schemas.openxmlformats.org/officeDocument/2006/relationships/hyperlink" Target="https://www.nintendo.com.au/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yperlink" Target="https://www.australia.gov.au/" TargetMode="External"/><Relationship Id="rId14" Type="http://schemas.openxmlformats.org/officeDocument/2006/relationships/image" Target="media/image6.png"/><Relationship Id="rId17" Type="http://schemas.openxmlformats.org/officeDocument/2006/relationships/hyperlink" Target="http://www.apple.com/" TargetMode="External"/><Relationship Id="rId16" Type="http://schemas.openxmlformats.org/officeDocument/2006/relationships/hyperlink" Target="https://greatbarrierreef.org/" TargetMode="External"/><Relationship Id="rId5" Type="http://schemas.openxmlformats.org/officeDocument/2006/relationships/styles" Target="styles.xml"/><Relationship Id="rId19" Type="http://schemas.openxmlformats.org/officeDocument/2006/relationships/hyperlink" Target="https://parksaustralia.gov.au/uluru/" TargetMode="External"/><Relationship Id="rId6" Type="http://schemas.openxmlformats.org/officeDocument/2006/relationships/image" Target="media/image2.png"/><Relationship Id="rId18" Type="http://schemas.openxmlformats.org/officeDocument/2006/relationships/hyperlink" Target="https://www.adelaidezoo.com.au/" TargetMode="External"/><Relationship Id="rId7" Type="http://schemas.openxmlformats.org/officeDocument/2006/relationships/hyperlink" Target="https://web.archive.org/" TargetMode="External"/><Relationship Id="rId8" Type="http://schemas.openxmlformats.org/officeDocument/2006/relationships/hyperlink" Target="https://csinschools.io/web/wayback-alternativ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Mono-boldItalic.ttf"/><Relationship Id="rId9" Type="http://schemas.openxmlformats.org/officeDocument/2006/relationships/font" Target="fonts/RobotoMono-italic.ttf"/><Relationship Id="rId5" Type="http://schemas.openxmlformats.org/officeDocument/2006/relationships/font" Target="fonts/BebasNeue-regular.ttf"/><Relationship Id="rId6" Type="http://schemas.openxmlformats.org/officeDocument/2006/relationships/font" Target="fonts/FrancoisOne-regular.ttf"/><Relationship Id="rId7" Type="http://schemas.openxmlformats.org/officeDocument/2006/relationships/font" Target="fonts/RobotoMono-regular.ttf"/><Relationship Id="rId8" Type="http://schemas.openxmlformats.org/officeDocument/2006/relationships/font" Target="fonts/RobotoMono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csinschools.com/" TargetMode="External"/><Relationship Id="rId2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