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pageBreakBefore w:val="0"/>
        <w:spacing w:line="240" w:lineRule="auto"/>
        <w:rPr>
          <w:rFonts w:ascii="Roboto" w:cs="Roboto" w:eastAsia="Roboto" w:hAnsi="Roboto"/>
        </w:rPr>
      </w:pPr>
      <w:bookmarkStart w:colFirst="0" w:colLast="0" w:name="_tdghj8ago9pz" w:id="0"/>
      <w:bookmarkEnd w:id="0"/>
      <w:r w:rsidDel="00000000" w:rsidR="00000000" w:rsidRPr="00000000">
        <w:rPr>
          <w:rFonts w:ascii="Francois One" w:cs="Francois One" w:eastAsia="Francois One" w:hAnsi="Francois One"/>
          <w:b w:val="1"/>
          <w:color w:val="27336b"/>
          <w:sz w:val="36"/>
          <w:szCs w:val="36"/>
        </w:rPr>
        <w:drawing>
          <wp:anchor allowOverlap="1" behindDoc="0" distB="0" distT="0" distL="0" distR="0" hidden="0" layoutInCell="1" locked="0" relativeHeight="0" simplePos="0">
            <wp:simplePos x="0" y="0"/>
            <wp:positionH relativeFrom="page">
              <wp:posOffset>6858000</wp:posOffset>
            </wp:positionH>
            <wp:positionV relativeFrom="page">
              <wp:posOffset>457200</wp:posOffset>
            </wp:positionV>
            <wp:extent cx="568821" cy="704255"/>
            <wp:effectExtent b="0" l="0" r="0" t="0"/>
            <wp:wrapSquare wrapText="bothSides" distB="0" distT="0" distL="0" distR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8821" cy="70425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Francois One" w:cs="Francois One" w:eastAsia="Francois One" w:hAnsi="Francois One"/>
          <w:color w:val="27336b"/>
          <w:rtl w:val="0"/>
        </w:rPr>
        <w:t xml:space="preserve">Worksheet: Turtle Graphics, Free Draw</w:t>
      </w: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left"/>
        <w:tblLayout w:type="fixed"/>
        <w:tblLook w:val="0600"/>
      </w:tblPr>
      <w:tblGrid>
        <w:gridCol w:w="930"/>
        <w:gridCol w:w="9870"/>
        <w:tblGridChange w:id="0">
          <w:tblGrid>
            <w:gridCol w:w="930"/>
            <w:gridCol w:w="9870"/>
          </w:tblGrid>
        </w:tblGridChange>
      </w:tblGrid>
      <w:tr>
        <w:trPr>
          <w:cantSplit w:val="0"/>
          <w:trHeight w:val="5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ageBreakBefore w:val="0"/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Name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ageBreakBefore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rtl w:val="0"/>
              </w:rPr>
              <w:t xml:space="preserve">.................................................................................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ageBreakBefore w:val="0"/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Class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ageBreakBefore w:val="0"/>
              <w:rPr>
                <w:rFonts w:ascii="Roboto" w:cs="Roboto" w:eastAsia="Roboto" w:hAnsi="Roboto"/>
                <w:b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rtl w:val="0"/>
              </w:rPr>
              <w:t xml:space="preserve">.................................................................................</w:t>
            </w:r>
          </w:p>
        </w:tc>
      </w:tr>
    </w:tbl>
    <w:p w:rsidR="00000000" w:rsidDel="00000000" w:rsidP="00000000" w:rsidRDefault="00000000" w:rsidRPr="00000000" w14:paraId="00000006">
      <w:pPr>
        <w:pStyle w:val="Heading2"/>
        <w:widowControl w:val="0"/>
        <w:spacing w:after="0" w:before="0" w:line="240" w:lineRule="auto"/>
        <w:rPr/>
      </w:pPr>
      <w:bookmarkStart w:colFirst="0" w:colLast="0" w:name="_lvh0k9v1eacp" w:id="1"/>
      <w:bookmarkEnd w:id="1"/>
      <w:r w:rsidDel="00000000" w:rsidR="00000000" w:rsidRPr="00000000">
        <w:rPr>
          <w:rtl w:val="0"/>
        </w:rPr>
        <w:t xml:space="preserve">Question 1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Starting with this link: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https://csinschools.io/turtle</w:t>
        </w:r>
      </w:hyperlink>
      <w:r w:rsidDel="00000000" w:rsidR="00000000" w:rsidRPr="00000000">
        <w:rPr>
          <w:rtl w:val="0"/>
        </w:rPr>
        <w:t xml:space="preserve">, and using the techniques you’ve learned so far with turtle graphics, create your own computer generated image.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Be sure to include the following in your turtle code: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Repeats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Different pen colours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Coloured in shapes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Using penup and pendown to draw shapes which are separated from each other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You may wish to refer to the following </w:t>
      </w:r>
      <w:hyperlink r:id="rId8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reference sheet</w:t>
        </w:r>
      </w:hyperlink>
      <w:r w:rsidDel="00000000" w:rsidR="00000000" w:rsidRPr="00000000">
        <w:rPr>
          <w:rtl w:val="0"/>
        </w:rPr>
        <w:t xml:space="preserve"> for some example code and descriptions of the turtle instructions covered so far.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Happy drawing!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2324461" cy="2324461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24461" cy="232446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footerReference r:id="rId10" w:type="default"/>
      <w:pgSz w:h="15840" w:w="12240" w:orient="portrait"/>
      <w:pgMar w:bottom="720" w:top="72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Francois One">
    <w:embedRegular w:fontKey="{00000000-0000-0000-0000-000000000000}" r:id="rId5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5">
    <w:pPr>
      <w:widowControl w:val="0"/>
      <w:spacing w:after="80" w:line="240" w:lineRule="auto"/>
      <w:rPr>
        <w:rFonts w:ascii="Roboto" w:cs="Roboto" w:eastAsia="Roboto" w:hAnsi="Roboto"/>
        <w:b w:val="1"/>
        <w:color w:val="27336b"/>
        <w:sz w:val="16"/>
        <w:szCs w:val="16"/>
      </w:rPr>
    </w:pPr>
    <w:r w:rsidDel="00000000" w:rsidR="00000000" w:rsidRPr="00000000">
      <w:rPr>
        <w:rFonts w:ascii="Roboto" w:cs="Roboto" w:eastAsia="Roboto" w:hAnsi="Roboto"/>
        <w:b w:val="1"/>
        <w:color w:val="27336b"/>
        <w:sz w:val="16"/>
        <w:szCs w:val="16"/>
        <w:rtl w:val="0"/>
      </w:rPr>
      <w:t xml:space="preserve">License Information</w:t>
    </w:r>
  </w:p>
  <w:p w:rsidR="00000000" w:rsidDel="00000000" w:rsidP="00000000" w:rsidRDefault="00000000" w:rsidRPr="00000000" w14:paraId="00000016">
    <w:pPr>
      <w:widowControl w:val="0"/>
      <w:spacing w:after="80" w:line="240" w:lineRule="auto"/>
      <w:rPr>
        <w:sz w:val="26"/>
        <w:szCs w:val="26"/>
      </w:rPr>
    </w:pPr>
    <w:r w:rsidDel="00000000" w:rsidR="00000000" w:rsidRPr="00000000">
      <w:rPr>
        <w:rFonts w:ascii="Roboto" w:cs="Roboto" w:eastAsia="Roboto" w:hAnsi="Roboto"/>
        <w:sz w:val="16"/>
        <w:szCs w:val="16"/>
        <w:rtl w:val="0"/>
      </w:rPr>
      <w:t xml:space="preserve">These </w:t>
    </w:r>
    <w:hyperlink r:id="rId1">
      <w:r w:rsidDel="00000000" w:rsidR="00000000" w:rsidRPr="00000000">
        <w:rPr>
          <w:rFonts w:ascii="Roboto" w:cs="Roboto" w:eastAsia="Roboto" w:hAnsi="Roboto"/>
          <w:color w:val="1155cc"/>
          <w:sz w:val="16"/>
          <w:szCs w:val="16"/>
          <w:u w:val="single"/>
          <w:rtl w:val="0"/>
        </w:rPr>
        <w:t xml:space="preserve">CS in Schools</w:t>
      </w:r>
    </w:hyperlink>
    <w:r w:rsidDel="00000000" w:rsidR="00000000" w:rsidRPr="00000000">
      <w:rPr>
        <w:rFonts w:ascii="Roboto" w:cs="Roboto" w:eastAsia="Roboto" w:hAnsi="Roboto"/>
        <w:sz w:val="16"/>
        <w:szCs w:val="16"/>
        <w:rtl w:val="0"/>
      </w:rPr>
      <w:t xml:space="preserve"> lessons plans, worksheets, and other materials were created by Toan Huynh and Hugh Williams. They are licensed under a </w:t>
    </w:r>
    <w:hyperlink r:id="rId2">
      <w:r w:rsidDel="00000000" w:rsidR="00000000" w:rsidRPr="00000000">
        <w:rPr>
          <w:rFonts w:ascii="Roboto" w:cs="Roboto" w:eastAsia="Roboto" w:hAnsi="Roboto"/>
          <w:color w:val="1155cc"/>
          <w:sz w:val="16"/>
          <w:szCs w:val="16"/>
          <w:u w:val="single"/>
          <w:rtl w:val="0"/>
        </w:rPr>
        <w:t xml:space="preserve">Creative Commons Attribution-ShareAlike 4.0 International License</w:t>
      </w:r>
    </w:hyperlink>
    <w:r w:rsidDel="00000000" w:rsidR="00000000" w:rsidRPr="00000000">
      <w:rPr>
        <w:rFonts w:ascii="Roboto" w:cs="Roboto" w:eastAsia="Roboto" w:hAnsi="Roboto"/>
        <w:sz w:val="16"/>
        <w:szCs w:val="16"/>
        <w:rtl w:val="0"/>
      </w:rPr>
      <w:t xml:space="preserve">.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hyperlink" Target="https://csinschools.io/turtle" TargetMode="External"/><Relationship Id="rId8" Type="http://schemas.openxmlformats.org/officeDocument/2006/relationships/hyperlink" Target="https://csinschools.io/turtle/chea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FrancoisOne-regular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s://csinschools.com/" TargetMode="External"/><Relationship Id="rId2" Type="http://schemas.openxmlformats.org/officeDocument/2006/relationships/hyperlink" Target="https://creativecommons.org/licenses/by-sa/4.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