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Calibri" w:cs="Calibri" w:eastAsia="Calibri" w:hAnsi="Calibri"/>
          <w:sz w:val="28"/>
          <w:szCs w:val="28"/>
        </w:rPr>
      </w:pPr>
      <w:bookmarkStart w:colFirst="0" w:colLast="0" w:name="_zhsyntkr2tw8" w:id="0"/>
      <w:bookmarkEnd w:id="0"/>
      <w:r w:rsidDel="00000000" w:rsidR="00000000" w:rsidRPr="00000000">
        <w:rPr>
          <w:rFonts w:ascii="Francois One" w:cs="Francois One" w:eastAsia="Francois One" w:hAnsi="Francois One"/>
          <w:color w:val="27336b"/>
          <w:rtl w:val="0"/>
        </w:rPr>
        <w:t xml:space="preserve">06.03 Worksheet - Drawing a Route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Carefully examine the Rapid Router algorithm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424113" cy="17205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172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  <w:t xml:space="preserve">In the space below, draw a route which a van following the above algorithm will take. 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  <w:t xml:space="preserve">Remember to include the starting and ending places.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Draw </w:t>
      </w:r>
      <w:r w:rsidDel="00000000" w:rsidR="00000000" w:rsidRPr="00000000">
        <w:rPr>
          <w:b w:val="1"/>
          <w:rtl w:val="0"/>
        </w:rPr>
        <w:t xml:space="preserve">another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route</w:t>
      </w:r>
      <w:r w:rsidDel="00000000" w:rsidR="00000000" w:rsidRPr="00000000">
        <w:rPr>
          <w:rtl w:val="0"/>
        </w:rPr>
        <w:t xml:space="preserve"> which the van could take following the same algorithm as above!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Francois One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cois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