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spacing w:line="360" w:lineRule="auto"/>
        <w:rPr>
          <w:rFonts w:ascii="Roboto" w:cs="Roboto" w:eastAsia="Roboto" w:hAnsi="Roboto"/>
        </w:rPr>
      </w:pPr>
      <w:bookmarkStart w:colFirst="0" w:colLast="0" w:name="_rokoduis0fnm" w:id="0"/>
      <w:bookmarkEnd w:id="0"/>
      <w:r w:rsidDel="00000000" w:rsidR="00000000" w:rsidRPr="00000000">
        <w:rPr>
          <w:rFonts w:ascii="Bebas Neue" w:cs="Bebas Neue" w:eastAsia="Bebas Neue" w:hAnsi="Bebas Neue"/>
          <w:b w:val="1"/>
          <w:color w:val="27336b"/>
          <w:sz w:val="32"/>
          <w:szCs w:val="32"/>
          <w:rtl w:val="0"/>
        </w:rPr>
        <w:t xml:space="preserve">(Make your own copy by clicking the </w:t>
      </w:r>
      <w:r w:rsidDel="00000000" w:rsidR="00000000" w:rsidRPr="00000000">
        <w:rPr>
          <w:rFonts w:ascii="Bebas Neue" w:cs="Bebas Neue" w:eastAsia="Bebas Neue" w:hAnsi="Bebas Neue"/>
          <w:b w:val="1"/>
          <w:color w:val="e93761"/>
          <w:sz w:val="32"/>
          <w:szCs w:val="32"/>
          <w:rtl w:val="0"/>
        </w:rPr>
        <w:t xml:space="preserve">File</w:t>
      </w:r>
      <w:r w:rsidDel="00000000" w:rsidR="00000000" w:rsidRPr="00000000">
        <w:rPr>
          <w:rFonts w:ascii="Bebas Neue" w:cs="Bebas Neue" w:eastAsia="Bebas Neue" w:hAnsi="Bebas Neue"/>
          <w:b w:val="1"/>
          <w:color w:val="27336b"/>
          <w:sz w:val="32"/>
          <w:szCs w:val="32"/>
          <w:rtl w:val="0"/>
        </w:rPr>
        <w:t xml:space="preserve"> menu, and then </w:t>
      </w:r>
      <w:r w:rsidDel="00000000" w:rsidR="00000000" w:rsidRPr="00000000">
        <w:rPr>
          <w:rFonts w:ascii="Bebas Neue" w:cs="Bebas Neue" w:eastAsia="Bebas Neue" w:hAnsi="Bebas Neue"/>
          <w:b w:val="1"/>
          <w:color w:val="e93761"/>
          <w:sz w:val="32"/>
          <w:szCs w:val="32"/>
          <w:rtl w:val="0"/>
        </w:rPr>
        <w:t xml:space="preserve">Make a copy</w:t>
      </w:r>
      <w:r w:rsidDel="00000000" w:rsidR="00000000" w:rsidRPr="00000000">
        <w:rPr>
          <w:rFonts w:ascii="Bebas Neue" w:cs="Bebas Neue" w:eastAsia="Bebas Neue" w:hAnsi="Bebas Neue"/>
          <w:b w:val="1"/>
          <w:color w:val="27336b"/>
          <w:sz w:val="32"/>
          <w:szCs w:val="32"/>
          <w:rtl w:val="0"/>
        </w:rPr>
        <w:t xml:space="preserve">)</w:t>
      </w:r>
      <w:r w:rsidDel="00000000" w:rsidR="00000000" w:rsidRPr="00000000">
        <w:rPr>
          <w:rFonts w:ascii="Francois One" w:cs="Francois One" w:eastAsia="Francois One" w:hAnsi="Francois One"/>
          <w:color w:val="073763"/>
          <w:rtl w:val="0"/>
        </w:rPr>
        <w:br w:type="textWrapping"/>
      </w:r>
      <w:r w:rsidDel="00000000" w:rsidR="00000000" w:rsidRPr="00000000">
        <w:rPr>
          <w:rFonts w:ascii="Francois One" w:cs="Francois One" w:eastAsia="Francois One" w:hAnsi="Francois One"/>
          <w:color w:val="27336b"/>
          <w:rtl w:val="0"/>
        </w:rPr>
        <w:t xml:space="preserve">Worksheet 05.01 - Flowcharts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5731200</wp:posOffset>
            </wp:positionH>
            <wp:positionV relativeFrom="paragraph">
              <wp:posOffset>0</wp:posOffset>
            </wp:positionV>
            <wp:extent cx="568821" cy="704255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8821" cy="7042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6855.0" w:type="dxa"/>
        <w:jc w:val="left"/>
        <w:tblInd w:w="100.0" w:type="pct"/>
        <w:tblLayout w:type="fixed"/>
        <w:tblLook w:val="0600"/>
      </w:tblPr>
      <w:tblGrid>
        <w:gridCol w:w="870"/>
        <w:gridCol w:w="5985"/>
        <w:tblGridChange w:id="0">
          <w:tblGrid>
            <w:gridCol w:w="870"/>
            <w:gridCol w:w="598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Class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pageBreakBefore w:val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Draw a flowchart for the sample program described in the slides.</w:t>
      </w:r>
    </w:p>
    <w:p w:rsidR="00000000" w:rsidDel="00000000" w:rsidP="00000000" w:rsidRDefault="00000000" w:rsidRPr="00000000" w14:paraId="00000008">
      <w:pPr>
        <w:pageBreakBefore w:val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95.0" w:type="dxa"/>
        <w:jc w:val="left"/>
        <w:tblInd w:w="-5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95"/>
        <w:tblGridChange w:id="0">
          <w:tblGrid>
            <w:gridCol w:w="10395"/>
          </w:tblGrid>
        </w:tblGridChange>
      </w:tblGrid>
      <w:tr>
        <w:trPr>
          <w:cantSplit w:val="0"/>
          <w:trHeight w:val="90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pageBreakBefore w:val="0"/>
        <w:widowControl w:val="0"/>
        <w:spacing w:after="320" w:line="240" w:lineRule="auto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320" w:line="240" w:lineRule="auto"/>
        <w:rPr>
          <w:rFonts w:ascii="Roboto" w:cs="Roboto" w:eastAsia="Roboto" w:hAnsi="Roboto"/>
          <w:b w:val="1"/>
          <w:color w:val="27336b"/>
        </w:rPr>
      </w:pPr>
      <w:r w:rsidDel="00000000" w:rsidR="00000000" w:rsidRPr="00000000">
        <w:rPr>
          <w:rFonts w:ascii="Roboto" w:cs="Roboto" w:eastAsia="Roboto" w:hAnsi="Roboto"/>
          <w:b w:val="1"/>
          <w:color w:val="27336b"/>
          <w:rtl w:val="0"/>
        </w:rPr>
        <w:t xml:space="preserve">License Information</w:t>
      </w:r>
    </w:p>
    <w:p w:rsidR="00000000" w:rsidDel="00000000" w:rsidP="00000000" w:rsidRDefault="00000000" w:rsidRPr="00000000" w14:paraId="00000023">
      <w:pPr>
        <w:widowControl w:val="0"/>
        <w:spacing w:after="320" w:line="240" w:lineRule="auto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These </w:t>
      </w:r>
      <w:hyperlink r:id="rId7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CS in Schools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 lessons plans, worksheets, and other materials were created by Toan Huynh and Hugh Williams. They are licensed under a </w:t>
      </w:r>
      <w:hyperlink r:id="rId8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Creative Commons Attribution-ShareAlike 4.0 International License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ebas Neue">
    <w:embedRegular w:fontKey="{00000000-0000-0000-0000-000000000000}" r:id="rId5" w:subsetted="0"/>
  </w:font>
  <w:font w:name="Francois One">
    <w:embedRegular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jc w:val="right"/>
      <w:rPr/>
    </w:pPr>
    <w:r w:rsidDel="00000000" w:rsidR="00000000" w:rsidRPr="00000000">
      <w:rPr>
        <w:rFonts w:ascii="Roboto" w:cs="Roboto" w:eastAsia="Roboto" w:hAnsi="Roboto"/>
        <w:color w:val="999999"/>
        <w:sz w:val="18"/>
        <w:szCs w:val="18"/>
        <w:rtl w:val="0"/>
      </w:rPr>
      <w:t xml:space="preserve">CS in Schools – Flowcharts  |  </w:t>
    </w:r>
    <w:r w:rsidDel="00000000" w:rsidR="00000000" w:rsidRPr="00000000">
      <w:rPr>
        <w:rFonts w:ascii="Roboto" w:cs="Roboto" w:eastAsia="Roboto" w:hAnsi="Roboto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csinschools.com/" TargetMode="External"/><Relationship Id="rId8" Type="http://schemas.openxmlformats.org/officeDocument/2006/relationships/hyperlink" Target="https://creativecommons.org/licenses/by-sa/4.0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BebasNeue-regular.ttf"/><Relationship Id="rId6" Type="http://schemas.openxmlformats.org/officeDocument/2006/relationships/font" Target="fonts/FrancoisOn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