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pageBreakBefore w:val="0"/>
        <w:spacing w:line="240" w:lineRule="auto"/>
        <w:rPr>
          <w:rFonts w:ascii="Roboto" w:cs="Roboto" w:eastAsia="Roboto" w:hAnsi="Roboto"/>
        </w:rPr>
      </w:pPr>
      <w:bookmarkStart w:colFirst="0" w:colLast="0" w:name="_tdghj8ago9pz" w:id="0"/>
      <w:bookmarkEnd w:id="0"/>
      <w:r w:rsidDel="00000000" w:rsidR="00000000" w:rsidRPr="00000000">
        <w:rPr>
          <w:rFonts w:ascii="Francois One" w:cs="Francois One" w:eastAsia="Francois One" w:hAnsi="Francois One"/>
          <w:b w:val="1"/>
          <w:bCs w:val="1"/>
          <w:color w:val="27336b"/>
          <w:sz w:val="36"/>
          <w:szCs w:val="36"/>
          <w:rtl w:val="0"/>
        </w:rPr>
        <w:t xml:space="preserve">S</w:t>
      </w:r>
      <w:r w:rsidDel="00000000" w:rsidR="00000000" w:rsidRPr="00000000">
        <w:rPr>
          <w:rFonts w:ascii="Francois One" w:cs="Francois One" w:eastAsia="Francois One" w:hAnsi="Francois One"/>
          <w:b w:val="1"/>
          <w:bCs w:val="1"/>
          <w:color w:val="27336b"/>
          <w:sz w:val="36"/>
          <w:szCs w:val="36"/>
        </w:rPr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6858000</wp:posOffset>
            </wp:positionH>
            <wp:positionV relativeFrom="page">
              <wp:posOffset>457200</wp:posOffset>
            </wp:positionV>
            <wp:extent cx="568821" cy="704255"/>
            <wp:effectExtent b="0" l="0" r="0" t="0"/>
            <wp:wrapSquare wrapText="bothSides" distB="0" distT="0" distL="0" distR="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8821" cy="70425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Francois One" w:cs="Francois One" w:eastAsia="Francois One" w:hAnsi="Francois One"/>
          <w:color w:val="27336b"/>
          <w:rtl w:val="0"/>
        </w:rPr>
        <w:t xml:space="preserve">06.01 Worksheet: Multiclass Classifiers and Statistics</w:t>
      </w:r>
      <w:r w:rsidDel="00000000" w:rsidR="00000000" w:rsidRPr="00000000">
        <w:rPr>
          <w:rtl w:val="0"/>
        </w:rPr>
      </w:r>
    </w:p>
    <w:tbl>
      <w:tblPr>
        <w:tblStyle w:val="Table1"/>
        <w:tblW w:w="10800.0" w:type="dxa"/>
        <w:jc w:val="left"/>
        <w:tblLayout w:type="fixed"/>
        <w:tblLook w:val="0600"/>
      </w:tblPr>
      <w:tblGrid>
        <w:gridCol w:w="930"/>
        <w:gridCol w:w="9870"/>
        <w:tblGridChange w:id="0">
          <w:tblGrid>
            <w:gridCol w:w="930"/>
            <w:gridCol w:w="9870"/>
          </w:tblGrid>
        </w:tblGridChange>
      </w:tblGrid>
      <w:tr>
        <w:trPr>
          <w:cantSplit w:val="0"/>
          <w:trHeight w:val="5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pageBreakBefore w:val="0"/>
              <w:widowControl w:val="0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Name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pageBreakBefore w:val="0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rtl w:val="0"/>
              </w:rPr>
              <w:t xml:space="preserve">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pageBreakBefore w:val="0"/>
              <w:widowControl w:val="0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Class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pageBreakBefore w:val="0"/>
              <w:rPr>
                <w:rFonts w:ascii="Roboto" w:cs="Roboto" w:eastAsia="Roboto" w:hAnsi="Roboto"/>
                <w:b w:val="1"/>
                <w:bCs w:val="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rtl w:val="0"/>
              </w:rPr>
              <w:t xml:space="preserve">.................................................................................</w:t>
            </w:r>
          </w:p>
        </w:tc>
      </w:tr>
    </w:tbl>
    <w:p w:rsidR="00000000" w:rsidDel="00000000" w:rsidP="00000000" w:rsidRDefault="00000000" w:rsidRPr="00000000" w14:paraId="00000006">
      <w:pPr>
        <w:pStyle w:val="Heading2"/>
        <w:widowControl w:val="0"/>
        <w:spacing w:after="0" w:line="240" w:lineRule="auto"/>
        <w:rPr/>
      </w:pPr>
      <w:bookmarkStart w:colFirst="0" w:colLast="0" w:name="_z1565mqvuive" w:id="1"/>
      <w:bookmarkEnd w:id="1"/>
      <w:r w:rsidDel="00000000" w:rsidR="00000000" w:rsidRPr="00000000">
        <w:rPr>
          <w:rtl w:val="0"/>
        </w:rPr>
        <w:t xml:space="preserve">Question 1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Using the confusion matrix below, complete the table of statistics for the Sunflower and Daisy classes.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3302000"/>
            <wp:effectExtent b="0" l="0" r="0" t="0"/>
            <wp:docPr id="1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02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right="529.84251968504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right="529.84251968504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30"/>
        <w:gridCol w:w="5565"/>
        <w:gridCol w:w="1965"/>
        <w:tblGridChange w:id="0">
          <w:tblGrid>
            <w:gridCol w:w="1830"/>
            <w:gridCol w:w="5565"/>
            <w:gridCol w:w="1965"/>
          </w:tblGrid>
        </w:tblGridChange>
      </w:tblGrid>
      <w:tr>
        <w:trPr>
          <w:cantSplit w:val="0"/>
          <w:trHeight w:val="440" w:hRule="atLeast"/>
          <w:tblHeader w:val="0"/>
        </w:trPr>
        <w:tc>
          <w:tcPr>
            <w:shd w:fill="0b539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Roboto" w:cs="Roboto" w:eastAsia="Roboto" w:hAnsi="Roboto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color w:val="ffffff"/>
                <w:sz w:val="18"/>
                <w:szCs w:val="18"/>
                <w:rtl w:val="0"/>
              </w:rPr>
              <w:t xml:space="preserve">Class</w:t>
            </w:r>
          </w:p>
        </w:tc>
        <w:tc>
          <w:tcPr>
            <w:gridSpan w:val="2"/>
            <w:shd w:fill="0b539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Roboto" w:cs="Roboto" w:eastAsia="Roboto" w:hAnsi="Roboto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color w:val="ffffff"/>
                <w:sz w:val="18"/>
                <w:szCs w:val="18"/>
                <w:rtl w:val="0"/>
              </w:rPr>
              <w:t xml:space="preserve">Results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Sunflower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True Positives (TP)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True Negatives (TN)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False Positives (FP)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False Negatives (FN)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Daisy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True Positives (TP)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True Negatives (TN)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False Positives (FP)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False Negatives (FN)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8">
      <w:pPr>
        <w:ind w:right="529.84251968504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Style w:val="Heading2"/>
        <w:widowControl w:val="0"/>
        <w:spacing w:after="0" w:line="240" w:lineRule="auto"/>
        <w:rPr/>
      </w:pPr>
      <w:bookmarkStart w:colFirst="0" w:colLast="0" w:name="_wocnr9o6qgyp" w:id="2"/>
      <w:bookmarkEnd w:id="2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Style w:val="Heading2"/>
        <w:widowControl w:val="0"/>
        <w:spacing w:after="0" w:line="240" w:lineRule="auto"/>
        <w:rPr/>
      </w:pPr>
      <w:bookmarkStart w:colFirst="0" w:colLast="0" w:name="_5mc63vw5j09l" w:id="3"/>
      <w:bookmarkEnd w:id="3"/>
      <w:r w:rsidDel="00000000" w:rsidR="00000000" w:rsidRPr="00000000">
        <w:rPr>
          <w:rtl w:val="0"/>
        </w:rPr>
        <w:t xml:space="preserve">Question 2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Using the confusion matrix below, complete the table of statistics for each of the 3 classes in a sound classifier for baby cries.</w:t>
      </w:r>
    </w:p>
    <w:p w:rsidR="00000000" w:rsidDel="00000000" w:rsidP="00000000" w:rsidRDefault="00000000" w:rsidRPr="00000000" w14:paraId="0000002C">
      <w:pPr>
        <w:jc w:val="center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/>
        <w:drawing>
          <wp:inline distB="114300" distT="114300" distL="114300" distR="114300">
            <wp:extent cx="5453063" cy="3136217"/>
            <wp:effectExtent b="0" l="0" r="0" t="0"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53063" cy="313621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tbl>
      <w:tblPr>
        <w:tblStyle w:val="Table3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30"/>
        <w:gridCol w:w="5565"/>
        <w:gridCol w:w="1965"/>
        <w:tblGridChange w:id="0">
          <w:tblGrid>
            <w:gridCol w:w="1830"/>
            <w:gridCol w:w="5565"/>
            <w:gridCol w:w="1965"/>
          </w:tblGrid>
        </w:tblGridChange>
      </w:tblGrid>
      <w:tr>
        <w:trPr>
          <w:cantSplit w:val="0"/>
          <w:trHeight w:val="440" w:hRule="atLeast"/>
          <w:tblHeader w:val="0"/>
        </w:trPr>
        <w:tc>
          <w:tcPr>
            <w:shd w:fill="0b539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Roboto" w:cs="Roboto" w:eastAsia="Roboto" w:hAnsi="Roboto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color w:val="ffffff"/>
                <w:sz w:val="18"/>
                <w:szCs w:val="18"/>
                <w:rtl w:val="0"/>
              </w:rPr>
              <w:t xml:space="preserve">Class</w:t>
            </w:r>
          </w:p>
        </w:tc>
        <w:tc>
          <w:tcPr>
            <w:gridSpan w:val="2"/>
            <w:shd w:fill="0b539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Roboto" w:cs="Roboto" w:eastAsia="Roboto" w:hAnsi="Roboto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color w:val="ffffff"/>
                <w:sz w:val="18"/>
                <w:szCs w:val="18"/>
                <w:rtl w:val="0"/>
              </w:rPr>
              <w:t xml:space="preserve">Results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Hungry Cry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True Positives (TP)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True Negatives (TN)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False Positives (FP)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False Negatives (FN)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Sensitivity = True Positive Rate = TP / (TP + FN)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Specificity = True Negative Rate = TN / (TN + FP)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Type I Error = False Positive Rate = FP / (FP + TN)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Type II Error = False Negative Rate = FN / (FN + TP)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Nappy Cry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True Positives (TP)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True Negatives (TN)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False Positives (FP)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False Negatives (FN)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Sensitivity = True Positive Rate = TP / (TP + FN)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Specificity = True Negative Rate = TN / (TN + FP)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Type I Error = False Positive Rate = FP / (FP + TN)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Type II Error = False Negative Rate = FN / (FN + TP)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shd w:fill="0b539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rPr>
                <w:rFonts w:ascii="Roboto" w:cs="Roboto" w:eastAsia="Roboto" w:hAnsi="Roboto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color w:val="ffffff"/>
                <w:sz w:val="18"/>
                <w:szCs w:val="18"/>
                <w:rtl w:val="0"/>
              </w:rPr>
              <w:t xml:space="preserve">Class</w:t>
            </w:r>
          </w:p>
        </w:tc>
        <w:tc>
          <w:tcPr>
            <w:gridSpan w:val="2"/>
            <w:shd w:fill="0b539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rPr>
                <w:rFonts w:ascii="Roboto" w:cs="Roboto" w:eastAsia="Roboto" w:hAnsi="Roboto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color w:val="ffffff"/>
                <w:sz w:val="18"/>
                <w:szCs w:val="18"/>
                <w:rtl w:val="0"/>
              </w:rPr>
              <w:t xml:space="preserve">Results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Owwie Cry</w:t>
            </w:r>
          </w:p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True Positives (TP)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True Negatives (TN)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widowControl w:val="0"/>
              <w:spacing w:line="240" w:lineRule="auto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False Positives (FP)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False Negatives (FN)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Sensitivity = True Positive Rate = TP / (TP + FN)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widowControl w:val="0"/>
              <w:spacing w:line="240" w:lineRule="auto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Specificity = True Negative Rate = TN / (TN + FP)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Type I Error = False Positive Rate = FP / (FP + TN)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widowControl w:val="0"/>
              <w:spacing w:line="240" w:lineRule="auto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Type II Error = False Negative Rate = FN / (FN + TP)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F">
      <w:pPr>
        <w:ind w:right="529.84251968504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rPr/>
      </w:pPr>
      <w:r w:rsidDel="00000000" w:rsidR="00000000" w:rsidRPr="00000000">
        <w:rPr>
          <w:rtl w:val="0"/>
        </w:rPr>
        <w:t xml:space="preserve">Do you think this classifier was accurate? Why or why not?</w:t>
      </w:r>
    </w:p>
    <w:p w:rsidR="00000000" w:rsidDel="00000000" w:rsidP="00000000" w:rsidRDefault="00000000" w:rsidRPr="00000000" w14:paraId="00000081">
      <w:pPr>
        <w:rPr/>
      </w:pPr>
      <w:r w:rsidDel="00000000" w:rsidR="00000000" w:rsidRPr="00000000">
        <w:rPr>
          <w:rtl w:val="0"/>
        </w:rPr>
      </w:r>
    </w:p>
    <w:tbl>
      <w:tblPr>
        <w:tblStyle w:val="Table4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  <w:t xml:space="preserve">How do you think a classifier like this could be used in the real world?</w:t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</w:r>
    </w:p>
    <w:tbl>
      <w:tblPr>
        <w:tblStyle w:val="Table5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pStyle w:val="Heading2"/>
        <w:rPr/>
      </w:pPr>
      <w:bookmarkStart w:colFirst="0" w:colLast="0" w:name="_m00qq61rkz0c" w:id="4"/>
      <w:bookmarkEnd w:id="4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pStyle w:val="Heading2"/>
        <w:widowControl w:val="0"/>
        <w:spacing w:after="0" w:line="240" w:lineRule="auto"/>
        <w:rPr/>
      </w:pPr>
      <w:bookmarkStart w:colFirst="0" w:colLast="0" w:name="_4r3ct5bnusnj" w:id="5"/>
      <w:bookmarkEnd w:id="5"/>
      <w:r w:rsidDel="00000000" w:rsidR="00000000" w:rsidRPr="00000000">
        <w:rPr>
          <w:rtl w:val="0"/>
        </w:rPr>
        <w:t xml:space="preserve">Question 3</w:t>
      </w:r>
    </w:p>
    <w:p w:rsidR="00000000" w:rsidDel="00000000" w:rsidP="00000000" w:rsidRDefault="00000000" w:rsidRPr="00000000" w14:paraId="00000090">
      <w:pPr>
        <w:rPr/>
      </w:pPr>
      <w:r w:rsidDel="00000000" w:rsidR="00000000" w:rsidRPr="00000000">
        <w:rPr>
          <w:rtl w:val="0"/>
        </w:rPr>
        <w:t xml:space="preserve">Build a </w:t>
      </w:r>
      <w:r w:rsidDel="00000000" w:rsidR="00000000" w:rsidRPr="00000000">
        <w:rPr>
          <w:b w:val="1"/>
          <w:bCs w:val="1"/>
          <w:rtl w:val="0"/>
        </w:rPr>
        <w:t xml:space="preserve">pose classifier</w:t>
      </w:r>
      <w:r w:rsidDel="00000000" w:rsidR="00000000" w:rsidRPr="00000000">
        <w:rPr>
          <w:rtl w:val="0"/>
        </w:rPr>
        <w:t xml:space="preserve"> with three pose classes:</w:t>
      </w:r>
    </w:p>
    <w:p w:rsidR="00000000" w:rsidDel="00000000" w:rsidP="00000000" w:rsidRDefault="00000000" w:rsidRPr="00000000" w14:paraId="00000091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Dab</w:t>
      </w:r>
    </w:p>
    <w:p w:rsidR="00000000" w:rsidDel="00000000" w:rsidP="00000000" w:rsidRDefault="00000000" w:rsidRPr="00000000" w14:paraId="00000092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Stretch</w:t>
      </w:r>
    </w:p>
    <w:p w:rsidR="00000000" w:rsidDel="00000000" w:rsidP="00000000" w:rsidRDefault="00000000" w:rsidRPr="00000000" w14:paraId="00000093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Step Clap</w:t>
      </w:r>
    </w:p>
    <w:p w:rsidR="00000000" w:rsidDel="00000000" w:rsidP="00000000" w:rsidRDefault="00000000" w:rsidRPr="00000000" w14:paraId="0000009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rPr/>
      </w:pPr>
      <w:r w:rsidDel="00000000" w:rsidR="00000000" w:rsidRPr="00000000">
        <w:rPr>
          <w:rtl w:val="0"/>
        </w:rPr>
        <w:t xml:space="preserve">Remember to use at least 20 training samples for each class. Train the classifier with yourself and at least 1 other person.</w:t>
      </w:r>
    </w:p>
    <w:p w:rsidR="00000000" w:rsidDel="00000000" w:rsidP="00000000" w:rsidRDefault="00000000" w:rsidRPr="00000000" w14:paraId="0000009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rPr/>
      </w:pPr>
      <w:r w:rsidDel="00000000" w:rsidR="00000000" w:rsidRPr="00000000">
        <w:rPr>
          <w:rtl w:val="0"/>
        </w:rPr>
        <w:t xml:space="preserve">Then test your classifier with at least 3 other people who were not involved in the training process. Each person can do 5 poses for each class, so you should have at least 15 tests for each class.</w:t>
      </w:r>
    </w:p>
    <w:p w:rsidR="00000000" w:rsidDel="00000000" w:rsidP="00000000" w:rsidRDefault="00000000" w:rsidRPr="00000000" w14:paraId="0000009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rPr/>
      </w:pPr>
      <w:r w:rsidDel="00000000" w:rsidR="00000000" w:rsidRPr="00000000">
        <w:rPr>
          <w:rtl w:val="0"/>
        </w:rPr>
        <w:t xml:space="preserve">Record your confusion matrix results below.</w:t>
      </w:r>
    </w:p>
    <w:p w:rsidR="00000000" w:rsidDel="00000000" w:rsidP="00000000" w:rsidRDefault="00000000" w:rsidRPr="00000000" w14:paraId="0000009A">
      <w:pPr>
        <w:rPr/>
      </w:pPr>
      <w:r w:rsidDel="00000000" w:rsidR="00000000" w:rsidRPr="00000000">
        <w:rPr/>
        <w:drawing>
          <wp:inline distB="114300" distT="114300" distL="114300" distR="114300">
            <wp:extent cx="6704263" cy="3943052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704263" cy="394305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rPr/>
      </w:pPr>
      <w:r w:rsidDel="00000000" w:rsidR="00000000" w:rsidRPr="00000000">
        <w:rPr>
          <w:rtl w:val="0"/>
        </w:rPr>
        <w:t xml:space="preserve">Calculate and fill in the below statistics for your classifier:</w:t>
      </w:r>
    </w:p>
    <w:p w:rsidR="00000000" w:rsidDel="00000000" w:rsidP="00000000" w:rsidRDefault="00000000" w:rsidRPr="00000000" w14:paraId="0000009D">
      <w:pPr>
        <w:ind w:right="529.84251968504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30"/>
        <w:gridCol w:w="5565"/>
        <w:gridCol w:w="1965"/>
        <w:tblGridChange w:id="0">
          <w:tblGrid>
            <w:gridCol w:w="1830"/>
            <w:gridCol w:w="5565"/>
            <w:gridCol w:w="1965"/>
          </w:tblGrid>
        </w:tblGridChange>
      </w:tblGrid>
      <w:tr>
        <w:trPr>
          <w:cantSplit w:val="0"/>
          <w:trHeight w:val="440" w:hRule="atLeast"/>
          <w:tblHeader w:val="0"/>
        </w:trPr>
        <w:tc>
          <w:tcPr>
            <w:shd w:fill="0b539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E">
            <w:pPr>
              <w:widowControl w:val="0"/>
              <w:spacing w:line="240" w:lineRule="auto"/>
              <w:rPr>
                <w:rFonts w:ascii="Roboto" w:cs="Roboto" w:eastAsia="Roboto" w:hAnsi="Roboto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color w:val="ffffff"/>
                <w:sz w:val="18"/>
                <w:szCs w:val="18"/>
                <w:rtl w:val="0"/>
              </w:rPr>
              <w:t xml:space="preserve">Class</w:t>
            </w:r>
          </w:p>
        </w:tc>
        <w:tc>
          <w:tcPr>
            <w:gridSpan w:val="2"/>
            <w:shd w:fill="0b539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F">
            <w:pPr>
              <w:widowControl w:val="0"/>
              <w:spacing w:line="240" w:lineRule="auto"/>
              <w:rPr>
                <w:rFonts w:ascii="Roboto" w:cs="Roboto" w:eastAsia="Roboto" w:hAnsi="Roboto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color w:val="ffffff"/>
                <w:sz w:val="18"/>
                <w:szCs w:val="18"/>
                <w:rtl w:val="0"/>
              </w:rPr>
              <w:t xml:space="preserve">Results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1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Dab Pose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3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True Positives (TP)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4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5">
            <w:pPr>
              <w:widowControl w:val="0"/>
              <w:spacing w:after="0" w:before="0" w:line="240" w:lineRule="auto"/>
              <w:ind w:left="0" w:firstLine="0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6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True Negatives (TN)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7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8">
            <w:pPr>
              <w:widowControl w:val="0"/>
              <w:spacing w:after="0" w:before="0" w:line="240" w:lineRule="auto"/>
              <w:ind w:left="0" w:firstLine="0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9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False Positives (FP)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A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B">
            <w:pPr>
              <w:widowControl w:val="0"/>
              <w:spacing w:after="0" w:before="0" w:line="240" w:lineRule="auto"/>
              <w:ind w:left="0" w:firstLine="0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C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False Negatives (FN)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D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E">
            <w:pPr>
              <w:widowControl w:val="0"/>
              <w:spacing w:after="0" w:before="0" w:line="240" w:lineRule="auto"/>
              <w:ind w:left="0" w:firstLine="0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F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Sensitivity = True Positive Rate = TP / (TP + FN)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0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1">
            <w:pPr>
              <w:widowControl w:val="0"/>
              <w:spacing w:after="0" w:before="0" w:line="240" w:lineRule="auto"/>
              <w:ind w:left="0" w:firstLine="0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2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Specificity = True Negative Rate = TN / (TN + FP)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3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4">
            <w:pPr>
              <w:widowControl w:val="0"/>
              <w:spacing w:after="0" w:before="0" w:line="240" w:lineRule="auto"/>
              <w:ind w:left="0" w:firstLine="0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5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Type I Error = False Positive Rate = FP / (FP + TN)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6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7">
            <w:pPr>
              <w:widowControl w:val="0"/>
              <w:spacing w:after="0" w:before="0" w:line="240" w:lineRule="auto"/>
              <w:ind w:left="0" w:firstLine="0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8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Type II Error = False Negative Rate = FN / (FN + TP)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9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A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Stretch Pose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C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True Positives (TP)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D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E">
            <w:pPr>
              <w:widowControl w:val="0"/>
              <w:spacing w:after="0" w:before="0" w:line="240" w:lineRule="auto"/>
              <w:ind w:left="0" w:firstLine="0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F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True Negatives (TN)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0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1">
            <w:pPr>
              <w:widowControl w:val="0"/>
              <w:spacing w:after="0" w:before="0" w:line="240" w:lineRule="auto"/>
              <w:ind w:left="0" w:firstLine="0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2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False Positives (FP)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3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4">
            <w:pPr>
              <w:widowControl w:val="0"/>
              <w:spacing w:after="0" w:before="0" w:line="240" w:lineRule="auto"/>
              <w:ind w:left="0" w:firstLine="0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5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False Negatives (FN)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6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7">
            <w:pPr>
              <w:widowControl w:val="0"/>
              <w:spacing w:after="0" w:before="0" w:line="240" w:lineRule="auto"/>
              <w:ind w:left="0" w:firstLine="0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8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Sensitivity = True Positive Rate = TP / (TP + FN)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9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A">
            <w:pPr>
              <w:widowControl w:val="0"/>
              <w:spacing w:after="0" w:before="0" w:line="240" w:lineRule="auto"/>
              <w:ind w:left="0" w:firstLine="0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B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Specificity = True Negative Rate = TN / (TN + FP)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C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D">
            <w:pPr>
              <w:widowControl w:val="0"/>
              <w:spacing w:after="0" w:before="0" w:line="240" w:lineRule="auto"/>
              <w:ind w:left="0" w:firstLine="0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E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Type I Error = False Positive Rate = FP / (FP + TN)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F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0">
            <w:pPr>
              <w:widowControl w:val="0"/>
              <w:spacing w:after="0" w:before="0" w:line="240" w:lineRule="auto"/>
              <w:ind w:left="0" w:firstLine="0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1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Type II Error = False Negative Rate = FN / (FN + TP)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2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3">
            <w:pPr>
              <w:widowControl w:val="0"/>
              <w:spacing w:line="240" w:lineRule="auto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Step Clap Pose</w:t>
            </w:r>
          </w:p>
          <w:p w:rsidR="00000000" w:rsidDel="00000000" w:rsidP="00000000" w:rsidRDefault="00000000" w:rsidRPr="00000000" w14:paraId="000000D5">
            <w:pPr>
              <w:widowControl w:val="0"/>
              <w:spacing w:line="240" w:lineRule="auto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6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True Positives (TP)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7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8">
            <w:pPr>
              <w:widowControl w:val="0"/>
              <w:spacing w:after="0" w:before="0" w:line="240" w:lineRule="auto"/>
              <w:ind w:left="0" w:firstLine="0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9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True Negatives (TN)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A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B">
            <w:pPr>
              <w:widowControl w:val="0"/>
              <w:spacing w:after="0" w:before="0" w:line="240" w:lineRule="auto"/>
              <w:ind w:left="0" w:firstLine="0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C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False Positives (FP)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D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E">
            <w:pPr>
              <w:widowControl w:val="0"/>
              <w:spacing w:after="0" w:before="0" w:line="240" w:lineRule="auto"/>
              <w:ind w:left="0" w:firstLine="0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F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False Negatives (FN)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0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1">
            <w:pPr>
              <w:widowControl w:val="0"/>
              <w:spacing w:after="0" w:before="0" w:line="240" w:lineRule="auto"/>
              <w:ind w:left="0" w:firstLine="0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2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Sensitivity = True Positive Rate = TP / (TP + FN)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3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4">
            <w:pPr>
              <w:widowControl w:val="0"/>
              <w:spacing w:after="0" w:before="0" w:line="240" w:lineRule="auto"/>
              <w:ind w:left="0" w:firstLine="0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5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Specificity = True Negative Rate = TN / (TN + FP)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6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7">
            <w:pPr>
              <w:widowControl w:val="0"/>
              <w:spacing w:after="0" w:before="0" w:line="240" w:lineRule="auto"/>
              <w:ind w:left="0" w:firstLine="0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8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Type I Error = False Positive Rate = FP / (FP + TN)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9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A">
            <w:pPr>
              <w:widowControl w:val="0"/>
              <w:spacing w:after="0" w:before="0" w:line="240" w:lineRule="auto"/>
              <w:ind w:left="0" w:firstLine="0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B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Type II Error = False Negative Rate = FN / (FN + TP)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C">
            <w:pPr>
              <w:widowControl w:val="0"/>
              <w:spacing w:line="240" w:lineRule="auto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D">
      <w:pPr>
        <w:ind w:right="529.84251968504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rPr/>
      </w:pPr>
      <w:r w:rsidDel="00000000" w:rsidR="00000000" w:rsidRPr="00000000">
        <w:rPr>
          <w:rtl w:val="0"/>
        </w:rPr>
        <w:t xml:space="preserve">Do you think your classifier was accurate? Why or why not?</w:t>
      </w:r>
    </w:p>
    <w:p w:rsidR="00000000" w:rsidDel="00000000" w:rsidP="00000000" w:rsidRDefault="00000000" w:rsidRPr="00000000" w14:paraId="000000F1">
      <w:pPr>
        <w:rPr/>
      </w:pPr>
      <w:r w:rsidDel="00000000" w:rsidR="00000000" w:rsidRPr="00000000">
        <w:rPr>
          <w:rtl w:val="0"/>
        </w:rPr>
      </w:r>
    </w:p>
    <w:tbl>
      <w:tblPr>
        <w:tblStyle w:val="Table7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rPr/>
      </w:pPr>
      <w:r w:rsidDel="00000000" w:rsidR="00000000" w:rsidRPr="00000000">
        <w:rPr>
          <w:rtl w:val="0"/>
        </w:rPr>
        <w:t xml:space="preserve">How do you think a classifier like this could be used in the real world?</w:t>
      </w:r>
    </w:p>
    <w:p w:rsidR="00000000" w:rsidDel="00000000" w:rsidP="00000000" w:rsidRDefault="00000000" w:rsidRPr="00000000" w14:paraId="000000F8">
      <w:pPr>
        <w:rPr/>
      </w:pPr>
      <w:r w:rsidDel="00000000" w:rsidR="00000000" w:rsidRPr="00000000">
        <w:rPr>
          <w:rtl w:val="0"/>
        </w:rPr>
      </w:r>
    </w:p>
    <w:tbl>
      <w:tblPr>
        <w:tblStyle w:val="Table8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rPr/>
      </w:pPr>
      <w:r w:rsidDel="00000000" w:rsidR="00000000" w:rsidRPr="00000000">
        <w:rPr>
          <w:rtl w:val="0"/>
        </w:rPr>
      </w:r>
    </w:p>
    <w:sectPr>
      <w:footerReference r:id="rId10" w:type="default"/>
      <w:pgSz w:h="15840" w:w="12240" w:orient="portrait"/>
      <w:pgMar w:bottom="720" w:top="72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Francois One">
    <w:embedRegular w:fontKey="{00000000-0000-0000-0000-000000000000}" r:id="rId5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F">
    <w:pPr>
      <w:widowControl w:val="0"/>
      <w:spacing w:after="80" w:line="240" w:lineRule="auto"/>
      <w:rPr>
        <w:rFonts w:ascii="Roboto" w:cs="Roboto" w:eastAsia="Roboto" w:hAnsi="Roboto"/>
        <w:b w:val="1"/>
        <w:bCs w:val="1"/>
        <w:color w:val="27336b"/>
        <w:sz w:val="16"/>
        <w:szCs w:val="16"/>
      </w:rPr>
    </w:pPr>
    <w:r w:rsidDel="00000000" w:rsidR="00000000" w:rsidRPr="00000000">
      <w:rPr>
        <w:rFonts w:ascii="Roboto" w:cs="Roboto" w:eastAsia="Roboto" w:hAnsi="Roboto"/>
        <w:b w:val="1"/>
        <w:bCs w:val="1"/>
        <w:color w:val="27336b"/>
        <w:sz w:val="16"/>
        <w:szCs w:val="16"/>
        <w:rtl w:val="0"/>
      </w:rPr>
      <w:t xml:space="preserve">License Information</w:t>
    </w:r>
  </w:p>
  <w:p w:rsidR="00000000" w:rsidDel="00000000" w:rsidP="00000000" w:rsidRDefault="00000000" w:rsidRPr="00000000" w14:paraId="00000100">
    <w:pPr>
      <w:widowControl w:val="0"/>
      <w:spacing w:after="80" w:line="240" w:lineRule="auto"/>
      <w:rPr>
        <w:sz w:val="26"/>
        <w:szCs w:val="26"/>
      </w:rPr>
    </w:pPr>
    <w:r w:rsidDel="00000000" w:rsidR="00000000" w:rsidRPr="00000000">
      <w:rPr>
        <w:rFonts w:ascii="Roboto" w:cs="Roboto" w:eastAsia="Roboto" w:hAnsi="Roboto"/>
        <w:sz w:val="16"/>
        <w:szCs w:val="16"/>
        <w:rtl w:val="0"/>
      </w:rPr>
      <w:t xml:space="preserve">These </w:t>
    </w:r>
    <w:hyperlink r:id="rId1">
      <w:r w:rsidDel="00000000" w:rsidR="00000000" w:rsidRPr="00000000">
        <w:rPr>
          <w:rFonts w:ascii="Roboto" w:cs="Roboto" w:eastAsia="Roboto" w:hAnsi="Roboto"/>
          <w:color w:val="1155cc"/>
          <w:sz w:val="16"/>
          <w:szCs w:val="16"/>
          <w:u w:val="single"/>
          <w:rtl w:val="0"/>
        </w:rPr>
        <w:t xml:space="preserve">CS in Schools</w:t>
      </w:r>
    </w:hyperlink>
    <w:r w:rsidDel="00000000" w:rsidR="00000000" w:rsidRPr="00000000">
      <w:rPr>
        <w:rFonts w:ascii="Roboto" w:cs="Roboto" w:eastAsia="Roboto" w:hAnsi="Roboto"/>
        <w:sz w:val="16"/>
        <w:szCs w:val="16"/>
        <w:rtl w:val="0"/>
      </w:rPr>
      <w:t xml:space="preserve"> lessons plans, worksheets, and other materials were created by Toan Huynh and Hugh Williams. They are licensed under a </w:t>
    </w:r>
    <w:hyperlink r:id="rId2">
      <w:r w:rsidDel="00000000" w:rsidR="00000000" w:rsidRPr="00000000">
        <w:rPr>
          <w:rFonts w:ascii="Roboto" w:cs="Roboto" w:eastAsia="Roboto" w:hAnsi="Roboto"/>
          <w:color w:val="1155cc"/>
          <w:sz w:val="16"/>
          <w:szCs w:val="16"/>
          <w:u w:val="single"/>
          <w:rtl w:val="0"/>
        </w:rPr>
        <w:t xml:space="preserve">Creative Commons Attribution-ShareAlike 4.0 International License</w:t>
      </w:r>
    </w:hyperlink>
    <w:r w:rsidDel="00000000" w:rsidR="00000000" w:rsidRPr="00000000">
      <w:rPr>
        <w:rFonts w:ascii="Roboto" w:cs="Roboto" w:eastAsia="Roboto" w:hAnsi="Roboto"/>
        <w:sz w:val="16"/>
        <w:szCs w:val="16"/>
        <w:rtl w:val="0"/>
      </w:rPr>
      <w:t xml:space="preserve">.</w:t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</w:tblPr>
  </w:style>
  <w:style w:type="table" w:styleId="Table4">
    <w:basedOn w:val="TableNormal"/>
    <w:tblPr>
      <w:tblStyleRowBandSize w:val="1"/>
      <w:tblStyleColBandSize w:val="1"/>
    </w:tblPr>
  </w:style>
  <w:style w:type="table" w:styleId="Table5">
    <w:basedOn w:val="TableNormal"/>
    <w:tblPr>
      <w:tblStyleRowBandSize w:val="1"/>
      <w:tblStyleColBandSize w:val="1"/>
    </w:tblPr>
  </w:style>
  <w:style w:type="table" w:styleId="Table6">
    <w:basedOn w:val="TableNormal"/>
    <w:tblPr>
      <w:tblStyleRowBandSize w:val="1"/>
      <w:tblStyleColBandSize w:val="1"/>
    </w:tblPr>
  </w:style>
  <w:style w:type="table" w:styleId="Table7">
    <w:basedOn w:val="TableNormal"/>
    <w:tblPr>
      <w:tblStyleRowBandSize w:val="1"/>
      <w:tblStyleColBandSize w:val="1"/>
    </w:tblPr>
  </w:style>
  <w:style w:type="table" w:styleId="Table8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image" Target="media/image4.png"/><Relationship Id="rId7" Type="http://schemas.openxmlformats.org/officeDocument/2006/relationships/image" Target="media/image3.pn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5" Type="http://schemas.openxmlformats.org/officeDocument/2006/relationships/font" Target="fonts/FrancoisOne-regular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csinschools.com/" TargetMode="External"/><Relationship Id="rId2" Type="http://schemas.openxmlformats.org/officeDocument/2006/relationships/hyperlink" Target="https://creativecommons.org/licenses/by-sa/4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