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pageBreakBefore w:val="0"/>
        <w:spacing w:line="240" w:lineRule="auto"/>
        <w:rPr>
          <w:rFonts w:ascii="Roboto" w:cs="Roboto" w:eastAsia="Roboto" w:hAnsi="Roboto"/>
        </w:rPr>
      </w:pPr>
      <w:bookmarkStart w:colFirst="0" w:colLast="0" w:name="_tdghj8ago9pz" w:id="0"/>
      <w:bookmarkEnd w:id="0"/>
      <w:r w:rsidDel="00000000" w:rsidR="00000000" w:rsidRPr="00000000">
        <w:rPr>
          <w:rFonts w:ascii="Francois One" w:cs="Francois One" w:eastAsia="Francois One" w:hAnsi="Francois One"/>
          <w:b w:val="1"/>
          <w:bCs w:val="1"/>
          <w:color w:val="27336b"/>
          <w:sz w:val="36"/>
          <w:szCs w:val="36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6858000</wp:posOffset>
            </wp:positionH>
            <wp:positionV relativeFrom="page">
              <wp:posOffset>457200</wp:posOffset>
            </wp:positionV>
            <wp:extent cx="568821" cy="704255"/>
            <wp:effectExtent b="0" l="0" r="0" t="0"/>
            <wp:wrapSquare wrapText="bothSides" distB="0" distT="0" distL="0" distR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8821" cy="7042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Francois One" w:cs="Francois One" w:eastAsia="Francois One" w:hAnsi="Francois One"/>
          <w:color w:val="27336b"/>
          <w:rtl w:val="0"/>
        </w:rPr>
        <w:t xml:space="preserve">05.01 Worksheet: Building and Evaluating Classifiers</w:t>
      </w: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Layout w:type="fixed"/>
        <w:tblLook w:val="0600"/>
      </w:tblPr>
      <w:tblGrid>
        <w:gridCol w:w="930"/>
        <w:gridCol w:w="9870"/>
        <w:tblGridChange w:id="0">
          <w:tblGrid>
            <w:gridCol w:w="930"/>
            <w:gridCol w:w="9870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ageBreakBefore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Class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ageBreakBefore w:val="0"/>
              <w:rPr>
                <w:rFonts w:ascii="Roboto" w:cs="Roboto" w:eastAsia="Roboto" w:hAnsi="Roboto"/>
                <w:b w:val="1"/>
                <w:bCs w:val="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06">
      <w:pPr>
        <w:pStyle w:val="Heading2"/>
        <w:widowControl w:val="0"/>
        <w:spacing w:after="0" w:line="240" w:lineRule="auto"/>
        <w:rPr/>
      </w:pPr>
      <w:bookmarkStart w:colFirst="0" w:colLast="0" w:name="_ss86j3m546qi" w:id="1"/>
      <w:bookmarkEnd w:id="1"/>
      <w:r w:rsidDel="00000000" w:rsidR="00000000" w:rsidRPr="00000000">
        <w:rPr>
          <w:rtl w:val="0"/>
        </w:rPr>
        <w:t xml:space="preserve">Question 1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is the difference between a training dataset and a testing dataset?</w:t>
      </w:r>
    </w:p>
    <w:p w:rsidR="00000000" w:rsidDel="00000000" w:rsidP="00000000" w:rsidRDefault="00000000" w:rsidRPr="00000000" w14:paraId="00000008">
      <w:pPr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8640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640"/>
        <w:tblGridChange w:id="0">
          <w:tblGrid>
            <w:gridCol w:w="86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Jacki ran out of time in building her sound classifier, so just decided to use the same dataset recordings for both training and testing. What could happen as a result of doing this and explain how this might be a disadvantage for her classifier.</w:t>
      </w:r>
    </w:p>
    <w:p w:rsidR="00000000" w:rsidDel="00000000" w:rsidP="00000000" w:rsidRDefault="00000000" w:rsidRPr="00000000" w14:paraId="0000000F">
      <w:pPr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8640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640"/>
        <w:tblGridChange w:id="0">
          <w:tblGrid>
            <w:gridCol w:w="86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2"/>
        <w:widowControl w:val="0"/>
        <w:spacing w:after="0" w:line="240" w:lineRule="auto"/>
        <w:rPr/>
      </w:pPr>
      <w:bookmarkStart w:colFirst="0" w:colLast="0" w:name="_z1565mqvuive" w:id="2"/>
      <w:bookmarkEnd w:id="2"/>
      <w:r w:rsidDel="00000000" w:rsidR="00000000" w:rsidRPr="00000000">
        <w:rPr>
          <w:rtl w:val="0"/>
        </w:rPr>
        <w:t xml:space="preserve">Question 2</w:t>
      </w:r>
    </w:p>
    <w:p w:rsidR="00000000" w:rsidDel="00000000" w:rsidP="00000000" w:rsidRDefault="00000000" w:rsidRPr="00000000" w14:paraId="0000001B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943600" cy="35179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7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Fill in the table below: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760"/>
        <w:gridCol w:w="3600"/>
        <w:tblGridChange w:id="0">
          <w:tblGrid>
            <w:gridCol w:w="5760"/>
            <w:gridCol w:w="3600"/>
          </w:tblGrid>
        </w:tblGridChange>
      </w:tblGrid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Images of dogs which were correctly classified as dogs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Images of dogs which were incorrectly classified as cats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Images of cats which were incorrectly classified as dogs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Images of cats which were correctly classified as cats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Total images of cats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Total images of dogs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2"/>
        <w:widowControl w:val="0"/>
        <w:spacing w:after="0" w:line="240" w:lineRule="auto"/>
        <w:rPr/>
      </w:pPr>
      <w:bookmarkStart w:colFirst="0" w:colLast="0" w:name="_mixbmum6o0em" w:id="3"/>
      <w:bookmarkEnd w:id="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2"/>
        <w:widowControl w:val="0"/>
        <w:spacing w:after="0" w:line="240" w:lineRule="auto"/>
        <w:rPr/>
      </w:pPr>
      <w:bookmarkStart w:colFirst="0" w:colLast="0" w:name="_udosrxguww3z" w:id="4"/>
      <w:bookmarkEnd w:id="4"/>
      <w:r w:rsidDel="00000000" w:rsidR="00000000" w:rsidRPr="00000000">
        <w:rPr>
          <w:rtl w:val="0"/>
        </w:rPr>
        <w:t xml:space="preserve">Question 3</w:t>
      </w:r>
    </w:p>
    <w:p w:rsidR="00000000" w:rsidDel="00000000" w:rsidP="00000000" w:rsidRDefault="00000000" w:rsidRPr="00000000" w14:paraId="0000002E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943600" cy="34671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7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Fill in the table below: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045"/>
        <w:gridCol w:w="3315"/>
        <w:tblGridChange w:id="0">
          <w:tblGrid>
            <w:gridCol w:w="6045"/>
            <w:gridCol w:w="3315"/>
          </w:tblGrid>
        </w:tblGridChange>
      </w:tblGrid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Sounds of drums which were incorrectly classified as bells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Sounds of bells which were incorrectly classified as drums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Sounds of bells which were correctly classified as bells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Sounds of drums which were correctly classified as drums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Total sounds of bells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Total sounds of drums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Do you think this is a very accurate classifier? Why or why not?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2"/>
        <w:widowControl w:val="0"/>
        <w:spacing w:after="0" w:line="240" w:lineRule="auto"/>
        <w:rPr/>
      </w:pPr>
      <w:bookmarkStart w:colFirst="0" w:colLast="0" w:name="_x5g00gqyi04i" w:id="5"/>
      <w:bookmarkEnd w:id="5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Style w:val="Heading2"/>
        <w:widowControl w:val="0"/>
        <w:spacing w:after="0" w:line="240" w:lineRule="auto"/>
        <w:rPr/>
      </w:pPr>
      <w:bookmarkStart w:colFirst="0" w:colLast="0" w:name="_8sp42l8pjp9y" w:id="6"/>
      <w:bookmarkEnd w:id="6"/>
      <w:r w:rsidDel="00000000" w:rsidR="00000000" w:rsidRPr="00000000">
        <w:rPr>
          <w:rtl w:val="0"/>
        </w:rPr>
        <w:t xml:space="preserve">Question 4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Your task is to build an image classifier that detects two classes of sushi:</w:t>
      </w:r>
    </w:p>
    <w:p w:rsidR="00000000" w:rsidDel="00000000" w:rsidP="00000000" w:rsidRDefault="00000000" w:rsidRPr="00000000" w14:paraId="0000004A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Tuna Nigiri</w:t>
      </w:r>
    </w:p>
    <w:p w:rsidR="00000000" w:rsidDel="00000000" w:rsidP="00000000" w:rsidRDefault="00000000" w:rsidRPr="00000000" w14:paraId="0000004B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Salmon Nigiri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In the training process, remember to use at least 20 images of each class.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In the testing process, use at least 10 images of each class which were not used in the training set.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Fill in the confusion matrix below once you have completed testing:</w:t>
      </w:r>
    </w:p>
    <w:p w:rsidR="00000000" w:rsidDel="00000000" w:rsidP="00000000" w:rsidRDefault="00000000" w:rsidRPr="00000000" w14:paraId="00000051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843463" cy="2788660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43463" cy="27886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Fill in the table below: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360"/>
        <w:gridCol w:w="3000"/>
        <w:tblGridChange w:id="0">
          <w:tblGrid>
            <w:gridCol w:w="6360"/>
            <w:gridCol w:w="3000"/>
          </w:tblGrid>
        </w:tblGridChange>
      </w:tblGrid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Images of Salmon which were correctly classified as Salmon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Images of Salmon which were incorrectly classified as Tuna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Images of Tuna which were correctly classified as Tuna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Images of Tuna which were incorrectly classified as Salmon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Total Images of Salmon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Total Images of Tuna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Do you think your classifier was accurate? Why or why not?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How do you think a classifier like this could be used in the real world?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sectPr>
      <w:footerReference r:id="rId10" w:type="default"/>
      <w:pgSz w:h="15840" w:w="12240" w:orient="portrait"/>
      <w:pgMar w:bottom="72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Francois One">
    <w:embedRegular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1">
    <w:pPr>
      <w:widowControl w:val="0"/>
      <w:spacing w:after="80" w:line="240" w:lineRule="auto"/>
      <w:rPr>
        <w:rFonts w:ascii="Roboto" w:cs="Roboto" w:eastAsia="Roboto" w:hAnsi="Roboto"/>
        <w:b w:val="1"/>
        <w:bCs w:val="1"/>
        <w:color w:val="27336b"/>
        <w:sz w:val="16"/>
        <w:szCs w:val="16"/>
      </w:rPr>
    </w:pPr>
    <w:r w:rsidDel="00000000" w:rsidR="00000000" w:rsidRPr="00000000">
      <w:rPr>
        <w:rFonts w:ascii="Roboto" w:cs="Roboto" w:eastAsia="Roboto" w:hAnsi="Roboto"/>
        <w:b w:val="1"/>
        <w:bCs w:val="1"/>
        <w:color w:val="27336b"/>
        <w:sz w:val="16"/>
        <w:szCs w:val="16"/>
        <w:rtl w:val="0"/>
      </w:rPr>
      <w:t xml:space="preserve">License Information</w:t>
    </w:r>
  </w:p>
  <w:p w:rsidR="00000000" w:rsidDel="00000000" w:rsidP="00000000" w:rsidRDefault="00000000" w:rsidRPr="00000000" w14:paraId="00000072">
    <w:pPr>
      <w:widowControl w:val="0"/>
      <w:spacing w:after="80" w:line="240" w:lineRule="auto"/>
      <w:rPr>
        <w:sz w:val="26"/>
        <w:szCs w:val="26"/>
      </w:rPr>
    </w:pPr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These </w:t>
    </w:r>
    <w:hyperlink r:id="rId1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CS in Schools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 lessons plans, worksheets, and other materials were created by Toan Huynh and Hugh Williams. They are licensed under a </w:t>
    </w:r>
    <w:hyperlink r:id="rId2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Creative Commons Attribution-ShareAlike 4.0 International License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.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FrancoisOne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sinschools.com/" TargetMode="External"/><Relationship Id="rId2" Type="http://schemas.openxmlformats.org/officeDocument/2006/relationships/hyperlink" Target="https://creativecommons.org/licenses/by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