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ageBreakBefore w:val="0"/>
        <w:spacing w:line="240" w:lineRule="auto"/>
        <w:rPr>
          <w:rFonts w:ascii="Roboto" w:cs="Roboto" w:eastAsia="Roboto" w:hAnsi="Roboto"/>
        </w:rPr>
      </w:pPr>
      <w:bookmarkStart w:colFirst="0" w:colLast="0" w:name="_tdghj8ago9pz" w:id="0"/>
      <w:bookmarkEnd w:id="0"/>
      <w:r w:rsidDel="00000000" w:rsidR="00000000" w:rsidRPr="00000000">
        <w:rPr>
          <w:rFonts w:ascii="Francois One" w:cs="Francois One" w:eastAsia="Francois One" w:hAnsi="Francois One"/>
          <w:b w:val="1"/>
          <w:bCs w:val="1"/>
          <w:color w:val="27336b"/>
          <w:sz w:val="36"/>
          <w:szCs w:val="36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6858000</wp:posOffset>
            </wp:positionH>
            <wp:positionV relativeFrom="page">
              <wp:posOffset>457200</wp:posOffset>
            </wp:positionV>
            <wp:extent cx="568821" cy="704255"/>
            <wp:effectExtent b="0" l="0" r="0" t="0"/>
            <wp:wrapSquare wrapText="bothSides" distB="0" distT="0" distL="0" distR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8821" cy="7042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Francois One" w:cs="Francois One" w:eastAsia="Francois One" w:hAnsi="Francois One"/>
          <w:color w:val="27336b"/>
          <w:rtl w:val="0"/>
        </w:rPr>
        <w:t xml:space="preserve">02.01 Worksheet: Pattern-Based AI</w:t>
      </w: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Layout w:type="fixed"/>
        <w:tblLook w:val="0600"/>
      </w:tblPr>
      <w:tblGrid>
        <w:gridCol w:w="930"/>
        <w:gridCol w:w="9870"/>
        <w:tblGridChange w:id="0">
          <w:tblGrid>
            <w:gridCol w:w="930"/>
            <w:gridCol w:w="9870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ageBreakBefore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ageBreakBefore w:val="0"/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06">
      <w:pPr>
        <w:pStyle w:val="Heading2"/>
        <w:widowControl w:val="0"/>
        <w:spacing w:after="0" w:line="240" w:lineRule="auto"/>
        <w:rPr/>
      </w:pPr>
      <w:bookmarkStart w:colFirst="0" w:colLast="0" w:name="_z1565mqvuive" w:id="1"/>
      <w:bookmarkEnd w:id="1"/>
      <w:r w:rsidDel="00000000" w:rsidR="00000000" w:rsidRPr="00000000">
        <w:rPr>
          <w:rtl w:val="0"/>
        </w:rPr>
        <w:t xml:space="preserve">Question 1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The diagram below refers to data which is used for an image classifier.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Fill in the boxes in the diagram with the correct words:</w:t>
      </w:r>
    </w:p>
    <w:p w:rsidR="00000000" w:rsidDel="00000000" w:rsidP="00000000" w:rsidRDefault="00000000" w:rsidRPr="00000000" w14:paraId="0000000A">
      <w:pPr>
        <w:ind w:left="-720" w:right="-900" w:firstLine="0"/>
        <w:rPr/>
      </w:pPr>
      <w:r w:rsidDel="00000000" w:rsidR="00000000" w:rsidRPr="00000000">
        <w:rPr/>
        <w:drawing>
          <wp:inline distB="114300" distT="114300" distL="114300" distR="114300">
            <wp:extent cx="6942855" cy="3318349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42855" cy="33183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2"/>
        <w:widowControl w:val="0"/>
        <w:spacing w:after="0" w:line="240" w:lineRule="auto"/>
        <w:rPr/>
      </w:pPr>
      <w:bookmarkStart w:colFirst="0" w:colLast="0" w:name="_64uumkx3j533" w:id="2"/>
      <w:bookmarkEnd w:id="2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2"/>
        <w:widowControl w:val="0"/>
        <w:spacing w:after="0" w:line="240" w:lineRule="auto"/>
        <w:rPr/>
      </w:pPr>
      <w:bookmarkStart w:colFirst="0" w:colLast="0" w:name="_9u9r46ho82ul" w:id="3"/>
      <w:bookmarkEnd w:id="3"/>
      <w:r w:rsidDel="00000000" w:rsidR="00000000" w:rsidRPr="00000000">
        <w:rPr>
          <w:rtl w:val="0"/>
        </w:rPr>
        <w:t xml:space="preserve">Question 2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Consider the following image classifier: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3850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8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What is your prediction for the class of the image: crow or raven?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What is the confidence score for your prediction: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What were the reasons behind your choice?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pStyle w:val="Heading2"/>
        <w:widowControl w:val="0"/>
        <w:spacing w:after="0" w:line="240" w:lineRule="auto"/>
        <w:rPr/>
      </w:pPr>
      <w:bookmarkStart w:colFirst="0" w:colLast="0" w:name="_oumpc870z7nx" w:id="4"/>
      <w:bookmarkEnd w:id="4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2"/>
        <w:widowControl w:val="0"/>
        <w:spacing w:after="0" w:line="240" w:lineRule="auto"/>
        <w:rPr/>
      </w:pPr>
      <w:bookmarkStart w:colFirst="0" w:colLast="0" w:name="_t0isiubrlvvl" w:id="5"/>
      <w:bookmarkEnd w:id="5"/>
      <w:r w:rsidDel="00000000" w:rsidR="00000000" w:rsidRPr="00000000">
        <w:rPr>
          <w:rtl w:val="0"/>
        </w:rPr>
        <w:t xml:space="preserve">Question 3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You’ve now been given the </w:t>
      </w:r>
      <w:r w:rsidDel="00000000" w:rsidR="00000000" w:rsidRPr="00000000">
        <w:rPr>
          <w:b w:val="1"/>
          <w:bCs w:val="1"/>
          <w:color w:val="ff0000"/>
          <w:rtl w:val="0"/>
        </w:rPr>
        <w:t xml:space="preserve">additional training samples</w:t>
      </w:r>
      <w:r w:rsidDel="00000000" w:rsidR="00000000" w:rsidRPr="00000000">
        <w:rPr>
          <w:rtl w:val="0"/>
        </w:rPr>
        <w:t xml:space="preserve"> below:</w:t>
      </w:r>
    </w:p>
    <w:p w:rsidR="00000000" w:rsidDel="00000000" w:rsidP="00000000" w:rsidRDefault="00000000" w:rsidRPr="00000000" w14:paraId="00000022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What is your prediction for the class of the image now: crow or raven? Has it changed?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What is the confidence score for your prediction now? Has it changed?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Explain why the amount </w:t>
      </w:r>
      <w:r w:rsidDel="00000000" w:rsidR="00000000" w:rsidRPr="00000000">
        <w:rPr>
          <w:b w:val="1"/>
          <w:bCs w:val="1"/>
          <w:rtl w:val="0"/>
        </w:rPr>
        <w:t xml:space="preserve">and </w:t>
      </w:r>
      <w:r w:rsidDel="00000000" w:rsidR="00000000" w:rsidRPr="00000000">
        <w:rPr>
          <w:rtl w:val="0"/>
        </w:rPr>
        <w:t xml:space="preserve">quality of training samples makes a difference to how your prediction is made and the confidence score given to your prediction.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pStyle w:val="Heading2"/>
        <w:widowControl w:val="0"/>
        <w:spacing w:after="0" w:line="240" w:lineRule="auto"/>
        <w:rPr/>
      </w:pPr>
      <w:bookmarkStart w:colFirst="0" w:colLast="0" w:name="_yregkt1kvnn6" w:id="6"/>
      <w:bookmarkEnd w:id="6"/>
      <w:r w:rsidDel="00000000" w:rsidR="00000000" w:rsidRPr="00000000">
        <w:rPr>
          <w:rtl w:val="0"/>
        </w:rPr>
        <w:t xml:space="preserve">Question 4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We’re now going to consider a sound classifier.</w:t>
      </w:r>
    </w:p>
    <w:p w:rsidR="00000000" w:rsidDel="00000000" w:rsidP="00000000" w:rsidRDefault="00000000" w:rsidRPr="00000000" w14:paraId="0000003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following are training samples for various classes of heart conditions. </w:t>
      </w:r>
      <w:r w:rsidDel="00000000" w:rsidR="00000000" w:rsidRPr="00000000">
        <w:rPr>
          <w:b w:val="1"/>
          <w:bCs w:val="1"/>
          <w:rtl w:val="0"/>
        </w:rPr>
        <w:t xml:space="preserve">Listen </w:t>
      </w:r>
      <w:r w:rsidDel="00000000" w:rsidR="00000000" w:rsidRPr="00000000">
        <w:rPr>
          <w:rtl w:val="0"/>
        </w:rPr>
        <w:t xml:space="preserve">to each of the samples above for each of the 3 classes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Class: Heart Murmur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Class: Extrasystole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Class: Normal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numPr>
                <w:ilvl w:val="0"/>
                <w:numId w:val="4"/>
              </w:numPr>
              <w:ind w:left="720" w:hanging="360"/>
            </w:pPr>
            <w:hyperlink r:id="rId1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4"/>
              </w:numPr>
              <w:ind w:left="720" w:hanging="360"/>
            </w:pPr>
            <w:hyperlink r:id="rId1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4"/>
              </w:numPr>
              <w:ind w:left="720" w:hanging="360"/>
            </w:pPr>
            <w:hyperlink r:id="rId12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3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4"/>
              </w:numPr>
              <w:ind w:left="720" w:hanging="360"/>
            </w:pPr>
            <w:hyperlink r:id="rId1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4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numPr>
                <w:ilvl w:val="0"/>
                <w:numId w:val="4"/>
              </w:numPr>
              <w:ind w:left="720" w:hanging="360"/>
            </w:pPr>
            <w:hyperlink r:id="rId14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4"/>
              </w:numPr>
              <w:ind w:left="720" w:hanging="360"/>
            </w:pPr>
            <w:hyperlink r:id="rId1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4"/>
              </w:numPr>
              <w:ind w:left="720" w:hanging="360"/>
            </w:pPr>
            <w:hyperlink r:id="rId1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3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4"/>
              </w:numPr>
              <w:ind w:left="720" w:hanging="360"/>
            </w:pPr>
            <w:hyperlink r:id="rId1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4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numPr>
                <w:ilvl w:val="0"/>
                <w:numId w:val="4"/>
              </w:numPr>
              <w:ind w:left="720" w:hanging="360"/>
            </w:pPr>
            <w:hyperlink r:id="rId1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4"/>
              </w:numPr>
              <w:ind w:left="720" w:hanging="360"/>
            </w:pPr>
            <w:hyperlink r:id="rId1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4"/>
              </w:numPr>
              <w:ind w:left="720" w:hanging="360"/>
            </w:pPr>
            <w:hyperlink r:id="rId2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3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4"/>
              </w:numPr>
              <w:ind w:left="720" w:hanging="360"/>
            </w:pPr>
            <w:hyperlink r:id="rId2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Sample 4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Now make a prediction for each of the test sounds below, classifying them each as either: Heart Murmur, Extrasystole or Normal. Provide a confidence score for each prediction.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Test Sound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Predicted Class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(Heart Murmur, Extrasystole or Normal)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Confidence Score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rPr/>
            </w:pPr>
            <w:hyperlink r:id="rId22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Test 1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rPr/>
            </w:pPr>
            <w:hyperlink r:id="rId2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Test 2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rPr/>
            </w:pPr>
            <w:hyperlink r:id="rId24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Test 3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rPr/>
            </w:pPr>
            <w:hyperlink r:id="rId2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Test 4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How might a classifier like this be useful in the real world?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Style w:val="Heading2"/>
        <w:widowControl w:val="0"/>
        <w:spacing w:after="0" w:line="240" w:lineRule="auto"/>
        <w:rPr/>
      </w:pPr>
      <w:bookmarkStart w:colFirst="0" w:colLast="0" w:name="_2m6lgyqntd0n" w:id="7"/>
      <w:bookmarkEnd w:id="7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Style w:val="Heading2"/>
        <w:widowControl w:val="0"/>
        <w:spacing w:after="0" w:line="240" w:lineRule="auto"/>
        <w:rPr/>
      </w:pPr>
      <w:bookmarkStart w:colFirst="0" w:colLast="0" w:name="_zcmct7x6pey2" w:id="8"/>
      <w:bookmarkEnd w:id="8"/>
      <w:r w:rsidDel="00000000" w:rsidR="00000000" w:rsidRPr="00000000">
        <w:rPr>
          <w:rtl w:val="0"/>
        </w:rPr>
        <w:t xml:space="preserve">Question 5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We’re now going to build and test an image classifier using images provided for you.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The image classifier will learn and predict images belong to one of two classes: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Lime</w:t>
      </w:r>
    </w:p>
    <w:p w:rsidR="00000000" w:rsidDel="00000000" w:rsidP="00000000" w:rsidRDefault="00000000" w:rsidRPr="00000000" w14:paraId="0000006F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Lemon</w:t>
      </w:r>
    </w:p>
    <w:p w:rsidR="00000000" w:rsidDel="00000000" w:rsidP="00000000" w:rsidRDefault="00000000" w:rsidRPr="00000000" w14:paraId="00000070">
      <w:pPr>
        <w:pStyle w:val="Heading3"/>
        <w:rPr/>
      </w:pPr>
      <w:bookmarkStart w:colFirst="0" w:colLast="0" w:name="_sy8pn03v4i9q" w:id="9"/>
      <w:bookmarkEnd w:id="9"/>
      <w:r w:rsidDel="00000000" w:rsidR="00000000" w:rsidRPr="00000000">
        <w:rPr>
          <w:rtl w:val="0"/>
        </w:rPr>
        <w:t xml:space="preserve">Step 1 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Using Teachable Machines, build an image classifier with the 2 above classes. Make sure you use </w:t>
      </w:r>
      <w:r w:rsidDel="00000000" w:rsidR="00000000" w:rsidRPr="00000000">
        <w:rPr>
          <w:b w:val="1"/>
          <w:bCs w:val="1"/>
          <w:rtl w:val="0"/>
        </w:rPr>
        <w:t xml:space="preserve">at least 20 images</w:t>
      </w:r>
      <w:r w:rsidDel="00000000" w:rsidR="00000000" w:rsidRPr="00000000">
        <w:rPr>
          <w:rtl w:val="0"/>
        </w:rPr>
        <w:t xml:space="preserve"> for each class to train the classifier. That is, you’ll need to find </w:t>
      </w:r>
      <w:r w:rsidDel="00000000" w:rsidR="00000000" w:rsidRPr="00000000">
        <w:rPr>
          <w:b w:val="1"/>
          <w:bCs w:val="1"/>
          <w:rtl w:val="0"/>
        </w:rPr>
        <w:t xml:space="preserve">at least</w:t>
      </w:r>
      <w:r w:rsidDel="00000000" w:rsidR="00000000" w:rsidRPr="00000000">
        <w:rPr>
          <w:rtl w:val="0"/>
        </w:rPr>
        <w:t xml:space="preserve"> 20 images of limes and 20 images of lemons.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Watch the following videos for a walkthrough of how to use Teachable Machine to produce a classifier model for this task:</w:t>
      </w:r>
    </w:p>
    <w:p w:rsidR="00000000" w:rsidDel="00000000" w:rsidP="00000000" w:rsidRDefault="00000000" w:rsidRPr="00000000" w14:paraId="00000074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Creating an Image Project in Teachable Machine (12:16 mins):</w:t>
      </w:r>
    </w:p>
    <w:p w:rsidR="00000000" w:rsidDel="00000000" w:rsidP="00000000" w:rsidRDefault="00000000" w:rsidRPr="00000000" w14:paraId="00000075">
      <w:pPr>
        <w:numPr>
          <w:ilvl w:val="1"/>
          <w:numId w:val="3"/>
        </w:numPr>
        <w:ind w:left="1440" w:hanging="360"/>
      </w:pPr>
      <w:hyperlink r:id="rId26">
        <w:r w:rsidDel="00000000" w:rsidR="00000000" w:rsidRPr="00000000">
          <w:rPr>
            <w:color w:val="1155cc"/>
            <w:u w:val="single"/>
            <w:rtl w:val="0"/>
          </w:rPr>
          <w:t xml:space="preserve">Youtube video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Style w:val="Heading3"/>
        <w:rPr/>
      </w:pPr>
      <w:bookmarkStart w:colFirst="0" w:colLast="0" w:name="_1szj6fx5xe4t" w:id="10"/>
      <w:bookmarkEnd w:id="10"/>
      <w:r w:rsidDel="00000000" w:rsidR="00000000" w:rsidRPr="00000000">
        <w:rPr>
          <w:rtl w:val="0"/>
        </w:rPr>
        <w:t xml:space="preserve">Step 2 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Now test your classifier with the following images of limes and lemons.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Complete the table below with your test results: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70"/>
        <w:gridCol w:w="2460"/>
        <w:gridCol w:w="2445"/>
        <w:gridCol w:w="2685"/>
        <w:tblGridChange w:id="0">
          <w:tblGrid>
            <w:gridCol w:w="1770"/>
            <w:gridCol w:w="2460"/>
            <w:gridCol w:w="2445"/>
            <w:gridCol w:w="2685"/>
          </w:tblGrid>
        </w:tblGridChange>
      </w:tblGrid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Class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Total Number of Test Images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Number of Correct Predictions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Number of Incorrect Predictions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Lemon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pStyle w:val="Heading3"/>
        <w:rPr/>
      </w:pPr>
      <w:bookmarkStart w:colFirst="0" w:colLast="0" w:name="_jovr5rx3iuew" w:id="11"/>
      <w:bookmarkEnd w:id="11"/>
      <w:r w:rsidDel="00000000" w:rsidR="00000000" w:rsidRPr="00000000">
        <w:rPr>
          <w:rtl w:val="0"/>
        </w:rPr>
        <w:t xml:space="preserve">Step 3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We’re now going to add a 3rd class to our classifier: Orange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Find </w:t>
      </w:r>
      <w:r w:rsidDel="00000000" w:rsidR="00000000" w:rsidRPr="00000000">
        <w:rPr>
          <w:b w:val="1"/>
          <w:bCs w:val="1"/>
          <w:rtl w:val="0"/>
        </w:rPr>
        <w:t xml:space="preserve">at least 20 images</w:t>
      </w:r>
      <w:r w:rsidDel="00000000" w:rsidR="00000000" w:rsidRPr="00000000">
        <w:rPr>
          <w:rtl w:val="0"/>
        </w:rPr>
        <w:t xml:space="preserve"> of oranges and add them to a new class in your classifier.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Watch the following videos for a walkthrough of how to use Teachable Machine for this task:</w:t>
      </w:r>
    </w:p>
    <w:p w:rsidR="00000000" w:rsidDel="00000000" w:rsidP="00000000" w:rsidRDefault="00000000" w:rsidRPr="00000000" w14:paraId="0000008B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Adding a 3rd class to your classifier (4:37 mins):</w:t>
      </w:r>
    </w:p>
    <w:p w:rsidR="00000000" w:rsidDel="00000000" w:rsidP="00000000" w:rsidRDefault="00000000" w:rsidRPr="00000000" w14:paraId="0000008C">
      <w:pPr>
        <w:numPr>
          <w:ilvl w:val="1"/>
          <w:numId w:val="3"/>
        </w:numPr>
        <w:ind w:left="1440" w:hanging="360"/>
      </w:pPr>
      <w:hyperlink r:id="rId27">
        <w:r w:rsidDel="00000000" w:rsidR="00000000" w:rsidRPr="00000000">
          <w:rPr>
            <w:color w:val="1155cc"/>
            <w:u w:val="single"/>
            <w:rtl w:val="0"/>
          </w:rPr>
          <w:t xml:space="preserve">Youtube video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Style w:val="Heading3"/>
        <w:rPr/>
      </w:pPr>
      <w:bookmarkStart w:colFirst="0" w:colLast="0" w:name="_vtrvwjnv26qm" w:id="12"/>
      <w:bookmarkEnd w:id="12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Style w:val="Heading3"/>
        <w:rPr/>
      </w:pPr>
      <w:bookmarkStart w:colFirst="0" w:colLast="0" w:name="_n4njj8wq73xd" w:id="13"/>
      <w:bookmarkEnd w:id="13"/>
      <w:r w:rsidDel="00000000" w:rsidR="00000000" w:rsidRPr="00000000">
        <w:rPr>
          <w:rtl w:val="0"/>
        </w:rPr>
        <w:t xml:space="preserve">Step 4 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Now test your classifier with the following images of oranges.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Additionally, </w:t>
      </w:r>
      <w:r w:rsidDel="00000000" w:rsidR="00000000" w:rsidRPr="00000000">
        <w:rPr>
          <w:b w:val="1"/>
          <w:bCs w:val="1"/>
          <w:rtl w:val="0"/>
        </w:rPr>
        <w:t xml:space="preserve">re-test</w:t>
      </w:r>
      <w:r w:rsidDel="00000000" w:rsidR="00000000" w:rsidRPr="00000000">
        <w:rPr>
          <w:rtl w:val="0"/>
        </w:rPr>
        <w:t xml:space="preserve"> your classifier with the same images of limes and lemons from before.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Complete the table below with your test results: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70"/>
        <w:gridCol w:w="2460"/>
        <w:gridCol w:w="2445"/>
        <w:gridCol w:w="2685"/>
        <w:tblGridChange w:id="0">
          <w:tblGrid>
            <w:gridCol w:w="1770"/>
            <w:gridCol w:w="2460"/>
            <w:gridCol w:w="2445"/>
            <w:gridCol w:w="2685"/>
          </w:tblGrid>
        </w:tblGridChange>
      </w:tblGrid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Class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Total Number of Test Images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Number of Correct Predictions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Number of Incorrect Predictions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Orange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Lemon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Watch the following videos for a walkthrough of how to use Teachable Machine for this task:</w:t>
      </w:r>
    </w:p>
    <w:p w:rsidR="00000000" w:rsidDel="00000000" w:rsidP="00000000" w:rsidRDefault="00000000" w:rsidRPr="00000000" w14:paraId="000000A5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Generating a URL for your classifier (1:28 mins):</w:t>
      </w:r>
    </w:p>
    <w:p w:rsidR="00000000" w:rsidDel="00000000" w:rsidP="00000000" w:rsidRDefault="00000000" w:rsidRPr="00000000" w14:paraId="000000A6">
      <w:pPr>
        <w:numPr>
          <w:ilvl w:val="1"/>
          <w:numId w:val="3"/>
        </w:numPr>
        <w:ind w:left="1440" w:hanging="360"/>
      </w:pPr>
      <w:hyperlink r:id="rId28">
        <w:r w:rsidDel="00000000" w:rsidR="00000000" w:rsidRPr="00000000">
          <w:rPr>
            <w:color w:val="1155cc"/>
            <w:u w:val="single"/>
            <w:rtl w:val="0"/>
          </w:rPr>
          <w:t xml:space="preserve">Youtube video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Enter the URL of your completed classifier below: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B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Has adding the new class of oranges affected the accuracy of your classifier for lime and lemons from step 2?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tbl>
      <w:tblPr>
        <w:tblStyle w:val="Table14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Why do you think adding another class might affect the accuracy of predicting previous classes?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</w:r>
    </w:p>
    <w:tbl>
      <w:tblPr>
        <w:tblStyle w:val="Table15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How might a classifier like this be useful in the real world?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tbl>
      <w:tblPr>
        <w:tblStyle w:val="Table16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pStyle w:val="Heading2"/>
        <w:widowControl w:val="0"/>
        <w:spacing w:after="0" w:line="240" w:lineRule="auto"/>
        <w:rPr/>
      </w:pPr>
      <w:bookmarkStart w:colFirst="0" w:colLast="0" w:name="_d39exyy9jnts" w:id="14"/>
      <w:bookmarkEnd w:id="14"/>
      <w:r w:rsidDel="00000000" w:rsidR="00000000" w:rsidRPr="00000000">
        <w:rPr>
          <w:rtl w:val="0"/>
        </w:rPr>
        <w:t xml:space="preserve">Bonus Activity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Using Teachable Machines, create your own image classifiers!</w:t>
      </w:r>
      <w:r w:rsidDel="00000000" w:rsidR="00000000" w:rsidRPr="00000000">
        <w:rPr>
          <w:rtl w:val="0"/>
        </w:rPr>
      </w:r>
    </w:p>
    <w:sectPr>
      <w:footerReference r:id="rId29" w:type="default"/>
      <w:pgSz w:h="15840" w:w="12240" w:orient="portrait"/>
      <w:pgMar w:bottom="72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Francois One">
    <w:embedRegular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5">
    <w:pPr>
      <w:widowControl w:val="0"/>
      <w:spacing w:after="80" w:line="240" w:lineRule="auto"/>
      <w:rPr>
        <w:rFonts w:ascii="Roboto" w:cs="Roboto" w:eastAsia="Roboto" w:hAnsi="Roboto"/>
        <w:b w:val="1"/>
        <w:bCs w:val="1"/>
        <w:color w:val="27336b"/>
        <w:sz w:val="16"/>
        <w:szCs w:val="16"/>
      </w:rPr>
    </w:pPr>
    <w:r w:rsidDel="00000000" w:rsidR="00000000" w:rsidRPr="00000000">
      <w:rPr>
        <w:rFonts w:ascii="Roboto" w:cs="Roboto" w:eastAsia="Roboto" w:hAnsi="Roboto"/>
        <w:b w:val="1"/>
        <w:bCs w:val="1"/>
        <w:color w:val="27336b"/>
        <w:sz w:val="16"/>
        <w:szCs w:val="16"/>
        <w:rtl w:val="0"/>
      </w:rPr>
      <w:t xml:space="preserve">License Information</w:t>
    </w:r>
  </w:p>
  <w:p w:rsidR="00000000" w:rsidDel="00000000" w:rsidP="00000000" w:rsidRDefault="00000000" w:rsidRPr="00000000" w14:paraId="000000C6">
    <w:pPr>
      <w:widowControl w:val="0"/>
      <w:spacing w:after="80" w:line="240" w:lineRule="auto"/>
      <w:rPr>
        <w:sz w:val="26"/>
        <w:szCs w:val="26"/>
      </w:rPr>
    </w:pPr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These </w:t>
    </w:r>
    <w:hyperlink r:id="rId1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CS in Schools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 lessons plans, worksheets, and other materials were created by Toan Huynh and Hugh Williams. They are licensed under a </w:t>
    </w:r>
    <w:hyperlink r:id="rId2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Creative Commons Attribution-ShareAlike 4.0 International License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.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2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  <w:style w:type="table" w:styleId="Table11">
    <w:basedOn w:val="TableNormal"/>
    <w:tblPr>
      <w:tblStyleRowBandSize w:val="1"/>
      <w:tblStyleColBandSize w:val="1"/>
    </w:tblPr>
  </w:style>
  <w:style w:type="table" w:styleId="Table12">
    <w:basedOn w:val="TableNormal"/>
    <w:tblPr>
      <w:tblStyleRowBandSize w:val="1"/>
      <w:tblStyleColBandSize w:val="1"/>
    </w:tblPr>
  </w:style>
  <w:style w:type="table" w:styleId="Table13">
    <w:basedOn w:val="TableNormal"/>
    <w:tblPr>
      <w:tblStyleRowBandSize w:val="1"/>
      <w:tblStyleColBandSize w:val="1"/>
    </w:tblPr>
  </w:style>
  <w:style w:type="table" w:styleId="Table14">
    <w:basedOn w:val="TableNormal"/>
    <w:tblPr>
      <w:tblStyleRowBandSize w:val="1"/>
      <w:tblStyleColBandSize w:val="1"/>
    </w:tblPr>
  </w:style>
  <w:style w:type="table" w:styleId="Table15">
    <w:basedOn w:val="TableNormal"/>
    <w:tblPr>
      <w:tblStyleRowBandSize w:val="1"/>
      <w:tblStyleColBandSize w:val="1"/>
    </w:tblPr>
  </w:style>
  <w:style w:type="table" w:styleId="Table16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csinschools.io/wp-content/uploads/csinsc/heartbeat_sounds/normal__133_1306759619127_B.wav" TargetMode="External"/><Relationship Id="rId22" Type="http://schemas.openxmlformats.org/officeDocument/2006/relationships/hyperlink" Target="https://csinschools.io/wp-content/uploads/csinsc/heartbeat_sounds/test_1_B.wav" TargetMode="External"/><Relationship Id="rId21" Type="http://schemas.openxmlformats.org/officeDocument/2006/relationships/hyperlink" Target="https://csinschools.io/wp-content/uploads/csinsc/heartbeat_sounds/normal__146_1306778707532_B.wav" TargetMode="External"/><Relationship Id="rId24" Type="http://schemas.openxmlformats.org/officeDocument/2006/relationships/hyperlink" Target="https://csinschools.io/wp-content/uploads/csinsc/heartbeat_sounds/test_3_B.wav" TargetMode="External"/><Relationship Id="rId23" Type="http://schemas.openxmlformats.org/officeDocument/2006/relationships/hyperlink" Target="https://csinschools.io/wp-content/uploads/csinsc/heartbeat_sounds/test_2_B.wav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26" Type="http://schemas.openxmlformats.org/officeDocument/2006/relationships/hyperlink" Target="https://youtu.be/Ff6Shz_yeL8" TargetMode="External"/><Relationship Id="rId25" Type="http://schemas.openxmlformats.org/officeDocument/2006/relationships/hyperlink" Target="https://csinschools.io/wp-content/uploads/csinsc/heartbeat_sounds/test_4_B.wav" TargetMode="External"/><Relationship Id="rId28" Type="http://schemas.openxmlformats.org/officeDocument/2006/relationships/hyperlink" Target="https://youtu.be/ljY8erCckQ0" TargetMode="External"/><Relationship Id="rId27" Type="http://schemas.openxmlformats.org/officeDocument/2006/relationships/hyperlink" Target="https://youtu.be/Pkpqi3yK2EU" TargetMode="Externa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29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1.png"/><Relationship Id="rId11" Type="http://schemas.openxmlformats.org/officeDocument/2006/relationships/hyperlink" Target="https://csinschools.io/wp-content/uploads/csinsc/heartbeat_sounds/murmur__162_1307101835989_B.wav" TargetMode="External"/><Relationship Id="rId10" Type="http://schemas.openxmlformats.org/officeDocument/2006/relationships/hyperlink" Target="https://csinschools.io/wp-content/uploads/csinsc/heartbeat_sounds/murmur__156_1306936373241_B.wav" TargetMode="External"/><Relationship Id="rId13" Type="http://schemas.openxmlformats.org/officeDocument/2006/relationships/hyperlink" Target="https://csinschools.io/wp-content/uploads/csinsc/heartbeat_sounds/murmur__239_1309195730333_B.wav" TargetMode="External"/><Relationship Id="rId12" Type="http://schemas.openxmlformats.org/officeDocument/2006/relationships/hyperlink" Target="https://csinschools.io/wp-content/uploads/csinsc/heartbeat_sounds/murmur__164_1307106095995_B.wav" TargetMode="External"/><Relationship Id="rId15" Type="http://schemas.openxmlformats.org/officeDocument/2006/relationships/hyperlink" Target="https://csinschools.io/wp-content/uploads/csinsc/heartbeat_sounds/extrastole__215_1308245664733_B.wav" TargetMode="External"/><Relationship Id="rId14" Type="http://schemas.openxmlformats.org/officeDocument/2006/relationships/hyperlink" Target="https://csinschools.io/wp-content/uploads/csinsc/heartbeat_sounds/extrastole__207_1308159792607_B.wav" TargetMode="External"/><Relationship Id="rId17" Type="http://schemas.openxmlformats.org/officeDocument/2006/relationships/hyperlink" Target="https://csinschools.io/wp-content/uploads/csinsc/heartbeat_sounds/extrastole__253_1309350256198_B.wav" TargetMode="External"/><Relationship Id="rId16" Type="http://schemas.openxmlformats.org/officeDocument/2006/relationships/hyperlink" Target="https://csinschools.io/wp-content/uploads/csinsc/heartbeat_sounds/extrastole__224_1308337157445_B.wav" TargetMode="External"/><Relationship Id="rId19" Type="http://schemas.openxmlformats.org/officeDocument/2006/relationships/hyperlink" Target="https://csinschools.io/wp-content/uploads/csinsc/heartbeat_sounds/normal__128_1306344005749_B.wav" TargetMode="External"/><Relationship Id="rId18" Type="http://schemas.openxmlformats.org/officeDocument/2006/relationships/hyperlink" Target="https://csinschools.io/wp-content/uploads/csinsc/heartbeat_sounds/normal__125_1306332456645_B.wav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FrancoisOne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sinschools.com/" TargetMode="External"/><Relationship Id="rId2" Type="http://schemas.openxmlformats.org/officeDocument/2006/relationships/hyperlink" Target="https://creativecommons.org/licenses/by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